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A1480" w14:textId="6E906F6B" w:rsidR="00943880" w:rsidRPr="00EA5765" w:rsidRDefault="002B52B6">
      <w:pPr>
        <w:jc w:val="center"/>
        <w:rPr>
          <w:b/>
          <w:bCs/>
          <w:spacing w:val="20"/>
          <w:sz w:val="48"/>
          <w:szCs w:val="84"/>
        </w:rPr>
      </w:pPr>
      <w:r w:rsidRPr="00EA5765">
        <w:rPr>
          <w:rFonts w:hint="eastAsia"/>
          <w:b/>
          <w:bCs/>
          <w:spacing w:val="20"/>
          <w:sz w:val="48"/>
          <w:szCs w:val="84"/>
        </w:rPr>
        <w:t>浙江幸福轨道交通运营管理有限公司2020年造价咨询服务采购项目</w:t>
      </w:r>
      <w:r w:rsidR="00B74CE0">
        <w:rPr>
          <w:rFonts w:hint="eastAsia"/>
          <w:b/>
          <w:bCs/>
          <w:spacing w:val="20"/>
          <w:sz w:val="48"/>
          <w:szCs w:val="84"/>
        </w:rPr>
        <w:t>(重新</w:t>
      </w:r>
      <w:r w:rsidR="00B74CE0">
        <w:rPr>
          <w:b/>
          <w:bCs/>
          <w:spacing w:val="20"/>
          <w:sz w:val="48"/>
          <w:szCs w:val="84"/>
        </w:rPr>
        <w:t>采购)</w:t>
      </w:r>
    </w:p>
    <w:p w14:paraId="0B414047" w14:textId="77777777" w:rsidR="00943880" w:rsidRPr="00B74CE0" w:rsidRDefault="00943880">
      <w:pPr>
        <w:rPr>
          <w:b/>
          <w:bCs/>
          <w:spacing w:val="140"/>
          <w:sz w:val="72"/>
        </w:rPr>
      </w:pPr>
    </w:p>
    <w:p w14:paraId="614BAC19" w14:textId="77777777" w:rsidR="00943880" w:rsidRPr="00EA5765" w:rsidRDefault="00943880">
      <w:pPr>
        <w:jc w:val="center"/>
        <w:rPr>
          <w:b/>
          <w:bCs/>
          <w:spacing w:val="140"/>
          <w:sz w:val="72"/>
        </w:rPr>
      </w:pPr>
    </w:p>
    <w:p w14:paraId="2F161FC9" w14:textId="77777777" w:rsidR="00943880" w:rsidRPr="00EA5765" w:rsidRDefault="00943880">
      <w:pPr>
        <w:jc w:val="center"/>
        <w:rPr>
          <w:b/>
          <w:bCs/>
          <w:spacing w:val="140"/>
          <w:sz w:val="72"/>
        </w:rPr>
      </w:pPr>
    </w:p>
    <w:p w14:paraId="7ECE40A7" w14:textId="77777777" w:rsidR="00943880" w:rsidRPr="00EA5765" w:rsidRDefault="002B52B6">
      <w:pPr>
        <w:adjustRightInd w:val="0"/>
        <w:snapToGrid w:val="0"/>
        <w:spacing w:line="480" w:lineRule="auto"/>
        <w:ind w:right="361"/>
        <w:jc w:val="center"/>
        <w:rPr>
          <w:sz w:val="72"/>
          <w:szCs w:val="84"/>
        </w:rPr>
      </w:pPr>
      <w:r w:rsidRPr="00EA5765">
        <w:rPr>
          <w:rFonts w:hint="eastAsia"/>
          <w:b/>
          <w:bCs/>
          <w:sz w:val="72"/>
          <w:szCs w:val="84"/>
        </w:rPr>
        <w:t>询</w:t>
      </w:r>
      <w:r w:rsidRPr="00EA5765">
        <w:rPr>
          <w:b/>
          <w:bCs/>
          <w:sz w:val="72"/>
          <w:szCs w:val="84"/>
        </w:rPr>
        <w:t xml:space="preserve">   </w:t>
      </w:r>
      <w:r w:rsidRPr="00EA5765">
        <w:rPr>
          <w:rFonts w:hint="eastAsia"/>
          <w:b/>
          <w:bCs/>
          <w:sz w:val="72"/>
          <w:szCs w:val="84"/>
        </w:rPr>
        <w:t>比  文</w:t>
      </w:r>
      <w:r w:rsidRPr="00EA5765">
        <w:rPr>
          <w:b/>
          <w:bCs/>
          <w:sz w:val="72"/>
          <w:szCs w:val="84"/>
        </w:rPr>
        <w:t xml:space="preserve">  </w:t>
      </w:r>
      <w:r w:rsidRPr="00EA5765">
        <w:rPr>
          <w:rFonts w:hint="eastAsia"/>
          <w:b/>
          <w:bCs/>
          <w:sz w:val="72"/>
          <w:szCs w:val="84"/>
        </w:rPr>
        <w:t>件</w:t>
      </w:r>
    </w:p>
    <w:p w14:paraId="49933051" w14:textId="77777777" w:rsidR="00943880" w:rsidRPr="00EA5765" w:rsidRDefault="00943880">
      <w:pPr>
        <w:rPr>
          <w:b/>
          <w:bCs/>
        </w:rPr>
      </w:pPr>
    </w:p>
    <w:p w14:paraId="2EB171C3" w14:textId="77777777" w:rsidR="00943880" w:rsidRPr="00EA5765" w:rsidRDefault="00943880">
      <w:pPr>
        <w:ind w:leftChars="899" w:left="2158" w:firstLineChars="87" w:firstLine="210"/>
        <w:rPr>
          <w:b/>
          <w:bCs/>
        </w:rPr>
      </w:pPr>
    </w:p>
    <w:p w14:paraId="6866139D" w14:textId="77777777" w:rsidR="00943880" w:rsidRPr="00EA5765" w:rsidRDefault="002B52B6">
      <w:pPr>
        <w:spacing w:line="600" w:lineRule="exact"/>
        <w:ind w:firstLineChars="500" w:firstLine="1800"/>
        <w:rPr>
          <w:spacing w:val="30"/>
          <w:sz w:val="30"/>
          <w:szCs w:val="30"/>
        </w:rPr>
      </w:pPr>
      <w:r w:rsidRPr="00EA5765">
        <w:rPr>
          <w:rFonts w:hint="eastAsia"/>
          <w:spacing w:val="30"/>
          <w:sz w:val="30"/>
          <w:szCs w:val="30"/>
        </w:rPr>
        <w:t>项 目 编 号：</w:t>
      </w:r>
      <w:r w:rsidRPr="00EA5765">
        <w:rPr>
          <w:spacing w:val="30"/>
          <w:sz w:val="30"/>
          <w:szCs w:val="30"/>
        </w:rPr>
        <w:t>XFGD-FZB-FW-20060</w:t>
      </w:r>
    </w:p>
    <w:p w14:paraId="2F0B5CB5" w14:textId="77777777" w:rsidR="00943880" w:rsidRPr="00EA5765" w:rsidRDefault="002B52B6">
      <w:pPr>
        <w:spacing w:line="600" w:lineRule="exact"/>
        <w:ind w:firstLineChars="500" w:firstLine="1800"/>
        <w:rPr>
          <w:spacing w:val="40"/>
          <w:sz w:val="30"/>
          <w:szCs w:val="30"/>
        </w:rPr>
      </w:pPr>
      <w:r w:rsidRPr="00EA5765">
        <w:rPr>
          <w:rFonts w:hint="eastAsia"/>
          <w:spacing w:val="30"/>
          <w:sz w:val="30"/>
          <w:szCs w:val="30"/>
        </w:rPr>
        <w:t>采 购 方 式：询比采购</w:t>
      </w:r>
    </w:p>
    <w:p w14:paraId="61F04A18" w14:textId="77777777" w:rsidR="00943880" w:rsidRPr="00EA5765" w:rsidRDefault="00943880">
      <w:pPr>
        <w:spacing w:line="220" w:lineRule="exact"/>
        <w:ind w:firstLineChars="300" w:firstLine="1140"/>
        <w:rPr>
          <w:spacing w:val="40"/>
          <w:sz w:val="30"/>
          <w:szCs w:val="30"/>
        </w:rPr>
      </w:pPr>
    </w:p>
    <w:p w14:paraId="5A57595A" w14:textId="77777777" w:rsidR="00943880" w:rsidRPr="00EA5765" w:rsidRDefault="00943880">
      <w:pPr>
        <w:spacing w:line="220" w:lineRule="exact"/>
        <w:rPr>
          <w:spacing w:val="40"/>
          <w:sz w:val="30"/>
          <w:szCs w:val="30"/>
        </w:rPr>
      </w:pPr>
    </w:p>
    <w:p w14:paraId="640BBB58" w14:textId="77777777" w:rsidR="00943880" w:rsidRPr="00EA5765" w:rsidRDefault="00943880">
      <w:pPr>
        <w:spacing w:line="220" w:lineRule="exact"/>
        <w:rPr>
          <w:spacing w:val="40"/>
          <w:sz w:val="30"/>
          <w:szCs w:val="30"/>
        </w:rPr>
      </w:pPr>
    </w:p>
    <w:p w14:paraId="311EFD28" w14:textId="77777777" w:rsidR="00943880" w:rsidRPr="00EA5765" w:rsidRDefault="00943880">
      <w:pPr>
        <w:spacing w:line="220" w:lineRule="exact"/>
        <w:rPr>
          <w:spacing w:val="40"/>
          <w:sz w:val="30"/>
          <w:szCs w:val="30"/>
        </w:rPr>
      </w:pPr>
    </w:p>
    <w:p w14:paraId="0CE2A760" w14:textId="77777777" w:rsidR="00943880" w:rsidRPr="00EA5765" w:rsidRDefault="00943880">
      <w:pPr>
        <w:pStyle w:val="ab"/>
        <w:ind w:firstLineChars="0" w:firstLine="0"/>
      </w:pPr>
    </w:p>
    <w:p w14:paraId="6E3BB80F" w14:textId="77777777" w:rsidR="00943880" w:rsidRPr="00EA5765" w:rsidRDefault="00943880">
      <w:pPr>
        <w:pStyle w:val="ab"/>
        <w:ind w:firstLine="210"/>
      </w:pPr>
    </w:p>
    <w:p w14:paraId="0410FB68" w14:textId="77777777" w:rsidR="00943880" w:rsidRPr="00EA5765" w:rsidRDefault="00943880">
      <w:pPr>
        <w:spacing w:line="220" w:lineRule="exact"/>
        <w:rPr>
          <w:spacing w:val="40"/>
          <w:sz w:val="30"/>
          <w:szCs w:val="30"/>
        </w:rPr>
      </w:pPr>
    </w:p>
    <w:p w14:paraId="1A898440" w14:textId="77777777" w:rsidR="00943880" w:rsidRPr="00EA5765" w:rsidRDefault="00943880">
      <w:pPr>
        <w:spacing w:line="220" w:lineRule="exact"/>
        <w:rPr>
          <w:spacing w:val="40"/>
          <w:sz w:val="30"/>
          <w:szCs w:val="30"/>
        </w:rPr>
      </w:pPr>
    </w:p>
    <w:p w14:paraId="28A338F5" w14:textId="77777777" w:rsidR="00943880" w:rsidRPr="00EA5765" w:rsidRDefault="00943880">
      <w:pPr>
        <w:spacing w:line="220" w:lineRule="exact"/>
        <w:rPr>
          <w:spacing w:val="40"/>
          <w:sz w:val="30"/>
          <w:szCs w:val="30"/>
        </w:rPr>
      </w:pPr>
    </w:p>
    <w:p w14:paraId="18CCE134" w14:textId="77777777" w:rsidR="00943880" w:rsidRPr="00EA5765" w:rsidRDefault="00943880">
      <w:pPr>
        <w:spacing w:line="220" w:lineRule="exact"/>
        <w:rPr>
          <w:spacing w:val="40"/>
          <w:sz w:val="30"/>
          <w:szCs w:val="30"/>
        </w:rPr>
      </w:pPr>
    </w:p>
    <w:p w14:paraId="06E84556" w14:textId="77777777" w:rsidR="00943880" w:rsidRPr="00EA5765" w:rsidRDefault="00943880">
      <w:pPr>
        <w:spacing w:line="220" w:lineRule="exact"/>
        <w:rPr>
          <w:spacing w:val="40"/>
          <w:sz w:val="30"/>
          <w:szCs w:val="30"/>
        </w:rPr>
      </w:pPr>
    </w:p>
    <w:p w14:paraId="17B8A59F" w14:textId="77777777" w:rsidR="00943880" w:rsidRPr="00EA5765" w:rsidRDefault="00943880">
      <w:pPr>
        <w:spacing w:line="220" w:lineRule="exact"/>
        <w:rPr>
          <w:spacing w:val="40"/>
          <w:sz w:val="30"/>
          <w:szCs w:val="30"/>
        </w:rPr>
      </w:pPr>
    </w:p>
    <w:p w14:paraId="21B69324" w14:textId="77777777" w:rsidR="00943880" w:rsidRPr="00EA5765" w:rsidRDefault="00943880">
      <w:pPr>
        <w:spacing w:line="220" w:lineRule="exact"/>
        <w:rPr>
          <w:spacing w:val="40"/>
          <w:sz w:val="30"/>
          <w:szCs w:val="30"/>
        </w:rPr>
      </w:pPr>
    </w:p>
    <w:p w14:paraId="74377F67" w14:textId="77777777" w:rsidR="00943880" w:rsidRPr="00EA5765" w:rsidRDefault="002B52B6">
      <w:pPr>
        <w:spacing w:line="600" w:lineRule="exact"/>
        <w:jc w:val="center"/>
        <w:rPr>
          <w:b/>
          <w:spacing w:val="40"/>
          <w:sz w:val="30"/>
        </w:rPr>
      </w:pPr>
      <w:r w:rsidRPr="00EA5765">
        <w:rPr>
          <w:rFonts w:hint="eastAsia"/>
          <w:b/>
          <w:spacing w:val="20"/>
          <w:sz w:val="30"/>
        </w:rPr>
        <w:t>采购人：</w:t>
      </w:r>
      <w:r w:rsidRPr="00EA5765">
        <w:rPr>
          <w:rFonts w:hint="eastAsia"/>
          <w:b/>
          <w:sz w:val="30"/>
        </w:rPr>
        <w:t>浙江</w:t>
      </w:r>
      <w:r w:rsidRPr="00EA5765">
        <w:rPr>
          <w:b/>
          <w:sz w:val="30"/>
        </w:rPr>
        <w:t>幸福轨道交通运营管理有限公司</w:t>
      </w:r>
    </w:p>
    <w:p w14:paraId="101F7C85" w14:textId="77777777" w:rsidR="00943880" w:rsidRPr="00EA5765" w:rsidRDefault="002B52B6">
      <w:pPr>
        <w:jc w:val="center"/>
        <w:rPr>
          <w:b/>
          <w:spacing w:val="40"/>
          <w:sz w:val="30"/>
          <w:szCs w:val="30"/>
        </w:rPr>
      </w:pPr>
      <w:r w:rsidRPr="00EA5765">
        <w:rPr>
          <w:rFonts w:hint="eastAsia"/>
          <w:b/>
          <w:spacing w:val="40"/>
          <w:sz w:val="30"/>
          <w:szCs w:val="30"/>
        </w:rPr>
        <w:t>二〇二〇年八月</w:t>
      </w:r>
    </w:p>
    <w:p w14:paraId="22F8B596" w14:textId="77777777" w:rsidR="00943880" w:rsidRPr="00EA5765" w:rsidRDefault="00943880">
      <w:pPr>
        <w:ind w:firstLine="420"/>
        <w:jc w:val="center"/>
        <w:rPr>
          <w:rFonts w:ascii="方正小标宋简体" w:eastAsia="方正小标宋简体"/>
          <w:sz w:val="36"/>
        </w:rPr>
      </w:pPr>
    </w:p>
    <w:p w14:paraId="5173E4E4" w14:textId="360F4825" w:rsidR="00943880" w:rsidRPr="00EA5765" w:rsidRDefault="002B52B6" w:rsidP="00B74CE0">
      <w:pPr>
        <w:rPr>
          <w:rFonts w:ascii="方正小标宋简体" w:eastAsia="方正小标宋简体" w:hAnsi="黑体"/>
          <w:sz w:val="32"/>
          <w:szCs w:val="32"/>
        </w:rPr>
      </w:pPr>
      <w:r w:rsidRPr="00EA5765">
        <w:rPr>
          <w:rFonts w:ascii="方正小标宋简体" w:eastAsia="方正小标宋简体" w:hAnsi="黑体"/>
          <w:sz w:val="32"/>
          <w:szCs w:val="32"/>
        </w:rPr>
        <w:br w:type="page"/>
      </w:r>
      <w:r w:rsidRPr="00EA5765">
        <w:rPr>
          <w:rFonts w:ascii="方正小标宋简体" w:eastAsia="方正小标宋简体" w:hAnsi="黑体" w:hint="eastAsia"/>
          <w:sz w:val="32"/>
          <w:szCs w:val="32"/>
        </w:rPr>
        <w:lastRenderedPageBreak/>
        <w:t>一、采购公告</w:t>
      </w:r>
    </w:p>
    <w:p w14:paraId="6620CDA7" w14:textId="0B490C5C"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根据我单位采购计划安排，现拟采用询比方式购买</w:t>
      </w:r>
      <w:r w:rsidRPr="00EA5765">
        <w:rPr>
          <w:rFonts w:ascii="仿宋_GB2312" w:eastAsia="仿宋_GB2312" w:hint="eastAsia"/>
          <w:sz w:val="28"/>
          <w:szCs w:val="28"/>
          <w:u w:val="single"/>
        </w:rPr>
        <w:t>浙江幸福轨道交通运营管理有限公司2020年度造价咨询服务采购项目</w:t>
      </w:r>
      <w:r w:rsidRPr="00EA5765">
        <w:rPr>
          <w:rFonts w:ascii="仿宋_GB2312" w:eastAsia="仿宋_GB2312" w:hAnsiTheme="minorHAnsi" w:cstheme="minorBidi" w:hint="eastAsia"/>
          <w:sz w:val="28"/>
          <w:szCs w:val="28"/>
        </w:rPr>
        <w:t>，欢迎合格的供应商前来报价。</w:t>
      </w:r>
    </w:p>
    <w:p w14:paraId="137E5CCF" w14:textId="77777777" w:rsidR="00943880" w:rsidRPr="00EA5765" w:rsidRDefault="002B52B6">
      <w:pPr>
        <w:spacing w:line="560" w:lineRule="exact"/>
        <w:ind w:firstLine="420"/>
        <w:outlineLvl w:val="1"/>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一</w:t>
      </w:r>
      <w:r w:rsidRPr="00EA5765">
        <w:rPr>
          <w:rFonts w:ascii="仿宋_GB2312" w:eastAsia="仿宋_GB2312" w:hAnsiTheme="minorHAnsi" w:cstheme="minorBidi"/>
          <w:sz w:val="28"/>
          <w:szCs w:val="28"/>
        </w:rPr>
        <w:t>、</w:t>
      </w:r>
      <w:r w:rsidRPr="00EA5765">
        <w:rPr>
          <w:rFonts w:ascii="仿宋_GB2312" w:eastAsia="仿宋_GB2312" w:hAnsiTheme="minorHAnsi" w:cstheme="minorBidi" w:hint="eastAsia"/>
          <w:sz w:val="28"/>
          <w:szCs w:val="28"/>
        </w:rPr>
        <w:t>采购项目概况：</w:t>
      </w:r>
    </w:p>
    <w:p w14:paraId="71BB1C35"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采购人：浙江幸福轨道交通运营管理有限公司</w:t>
      </w:r>
    </w:p>
    <w:p w14:paraId="32360122" w14:textId="18043CD8"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采购内容：浙江幸福轨道交通运营管理有限公司年度造价咨询服务采购项目</w:t>
      </w:r>
      <w:r w:rsidR="00B74CE0" w:rsidRPr="00B74CE0">
        <w:rPr>
          <w:rFonts w:ascii="仿宋_GB2312" w:eastAsia="仿宋_GB2312" w:hAnsiTheme="minorHAnsi" w:cstheme="minorBidi" w:hint="eastAsia"/>
          <w:sz w:val="28"/>
          <w:szCs w:val="28"/>
        </w:rPr>
        <w:t>（重新采购）</w:t>
      </w:r>
      <w:r w:rsidRPr="00EA5765">
        <w:rPr>
          <w:rFonts w:ascii="仿宋_GB2312" w:eastAsia="仿宋_GB2312" w:hAnsiTheme="minorHAnsi" w:cstheme="minorBidi" w:hint="eastAsia"/>
          <w:sz w:val="28"/>
          <w:szCs w:val="28"/>
        </w:rPr>
        <w:t>，</w:t>
      </w:r>
      <w:r w:rsidRPr="00EA5765">
        <w:rPr>
          <w:rFonts w:ascii="仿宋_GB2312" w:eastAsia="仿宋_GB2312" w:hint="eastAsia"/>
          <w:sz w:val="28"/>
          <w:szCs w:val="28"/>
        </w:rPr>
        <w:t>采购预算</w:t>
      </w:r>
      <w:r w:rsidRPr="00EA5765">
        <w:rPr>
          <w:rFonts w:ascii="仿宋_GB2312" w:eastAsia="仿宋_GB2312"/>
          <w:sz w:val="28"/>
          <w:szCs w:val="28"/>
        </w:rPr>
        <w:t>45</w:t>
      </w:r>
      <w:r w:rsidRPr="00EA5765">
        <w:rPr>
          <w:rFonts w:ascii="仿宋_GB2312" w:eastAsia="仿宋_GB2312" w:hint="eastAsia"/>
          <w:sz w:val="28"/>
          <w:szCs w:val="28"/>
        </w:rPr>
        <w:t>万元（最终以实际发生为准）。</w:t>
      </w:r>
    </w:p>
    <w:p w14:paraId="5CD65422"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采购</w:t>
      </w:r>
      <w:r w:rsidRPr="00EA5765">
        <w:rPr>
          <w:rFonts w:ascii="仿宋_GB2312" w:eastAsia="仿宋_GB2312" w:hAnsiTheme="minorHAnsi" w:cstheme="minorBidi"/>
          <w:sz w:val="28"/>
          <w:szCs w:val="28"/>
        </w:rPr>
        <w:t>要求：</w:t>
      </w:r>
      <w:r w:rsidRPr="00EA5765">
        <w:rPr>
          <w:rFonts w:ascii="仿宋_GB2312" w:eastAsia="仿宋_GB2312" w:hAnsiTheme="minorHAnsi" w:cstheme="minorBidi" w:hint="eastAsia"/>
          <w:sz w:val="28"/>
          <w:szCs w:val="28"/>
        </w:rPr>
        <w:t>提供采购项目采购控制价编制服务</w:t>
      </w:r>
    </w:p>
    <w:p w14:paraId="256693F0" w14:textId="77777777" w:rsidR="00943880" w:rsidRPr="00EA5765" w:rsidRDefault="002B52B6">
      <w:pPr>
        <w:spacing w:line="560" w:lineRule="exact"/>
        <w:ind w:firstLine="420"/>
        <w:outlineLvl w:val="1"/>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二</w:t>
      </w:r>
      <w:r w:rsidRPr="00EA5765">
        <w:rPr>
          <w:rFonts w:ascii="仿宋_GB2312" w:eastAsia="仿宋_GB2312" w:hAnsiTheme="minorHAnsi" w:cstheme="minorBidi"/>
          <w:sz w:val="28"/>
          <w:szCs w:val="28"/>
        </w:rPr>
        <w:t>、</w:t>
      </w:r>
      <w:r w:rsidRPr="00EA5765">
        <w:rPr>
          <w:rFonts w:ascii="仿宋_GB2312" w:eastAsia="仿宋_GB2312" w:hAnsiTheme="minorHAnsi" w:cstheme="minorBidi" w:hint="eastAsia"/>
          <w:sz w:val="28"/>
          <w:szCs w:val="28"/>
        </w:rPr>
        <w:t>供应商资格要求：</w:t>
      </w:r>
    </w:p>
    <w:p w14:paraId="6B463421"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sz w:val="28"/>
          <w:szCs w:val="28"/>
        </w:rPr>
        <w:t>1</w:t>
      </w:r>
      <w:r w:rsidRPr="00EA5765">
        <w:rPr>
          <w:rFonts w:ascii="仿宋_GB2312" w:eastAsia="仿宋_GB2312" w:hAnsiTheme="minorHAnsi" w:cstheme="minorBidi" w:hint="eastAsia"/>
          <w:sz w:val="28"/>
          <w:szCs w:val="28"/>
        </w:rPr>
        <w:t>、供应商未被信用中国（www.creditchina.gov.cn）、中国政府采购网（www.ccgp.gov.cn）列入失信被执行人、重大税收违法案件当事人名单、政府采购严重违法失信行为记录名单。</w:t>
      </w:r>
    </w:p>
    <w:p w14:paraId="7F4ABCF0"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sz w:val="28"/>
          <w:szCs w:val="28"/>
        </w:rPr>
        <w:t>2</w:t>
      </w:r>
      <w:r w:rsidRPr="00EA5765">
        <w:rPr>
          <w:rFonts w:ascii="仿宋_GB2312" w:eastAsia="仿宋_GB2312" w:hAnsiTheme="minorHAnsi" w:cstheme="minorBidi" w:hint="eastAsia"/>
          <w:sz w:val="28"/>
          <w:szCs w:val="28"/>
        </w:rPr>
        <w:t>、在中华人民共和国境内注册，具有独立法人资格,能独立承担民事责任并具有合同履行能力。法定代表人为同一人的两个及以上法人，集团公司与全资子公司或控股子公司，不得同时参加本项目报价。</w:t>
      </w:r>
    </w:p>
    <w:p w14:paraId="713F3334"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3、具有工程造价咨询甲级资质。</w:t>
      </w:r>
    </w:p>
    <w:p w14:paraId="209C4103"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sz w:val="28"/>
          <w:szCs w:val="28"/>
        </w:rPr>
        <w:t>4</w:t>
      </w:r>
      <w:r w:rsidRPr="00EA5765">
        <w:rPr>
          <w:rFonts w:ascii="仿宋_GB2312" w:eastAsia="仿宋_GB2312" w:hAnsiTheme="minorHAnsi" w:cstheme="minorBidi" w:hint="eastAsia"/>
          <w:sz w:val="28"/>
          <w:szCs w:val="28"/>
        </w:rPr>
        <w:t>、供应商拥有注册造价工程师数量不少于6人。</w:t>
      </w:r>
    </w:p>
    <w:p w14:paraId="2576D1F4" w14:textId="77777777" w:rsidR="00943880" w:rsidRPr="00EA5765" w:rsidRDefault="002B52B6">
      <w:pPr>
        <w:spacing w:line="560" w:lineRule="exact"/>
        <w:ind w:firstLine="420"/>
        <w:rPr>
          <w:rFonts w:ascii="仿宋_GB2312" w:eastAsia="仿宋_GB2312" w:hAnsiTheme="minorHAnsi" w:cstheme="minorBidi"/>
          <w:sz w:val="28"/>
          <w:szCs w:val="28"/>
        </w:rPr>
      </w:pPr>
      <w:r w:rsidRPr="00EA5765">
        <w:rPr>
          <w:rFonts w:ascii="仿宋_GB2312" w:eastAsia="仿宋_GB2312" w:hAnsiTheme="minorHAnsi" w:cstheme="minorBidi"/>
          <w:sz w:val="28"/>
          <w:szCs w:val="28"/>
        </w:rPr>
        <w:t>5</w:t>
      </w:r>
      <w:r w:rsidRPr="00EA5765">
        <w:rPr>
          <w:rFonts w:ascii="仿宋_GB2312" w:eastAsia="仿宋_GB2312" w:hAnsiTheme="minorHAnsi" w:cstheme="minorBidi" w:hint="eastAsia"/>
          <w:sz w:val="28"/>
          <w:szCs w:val="28"/>
        </w:rPr>
        <w:t>、本项目拒绝联合体参与报价。</w:t>
      </w:r>
    </w:p>
    <w:p w14:paraId="5A614A84" w14:textId="77777777" w:rsidR="00943880" w:rsidRPr="00EA5765" w:rsidRDefault="002B52B6">
      <w:pPr>
        <w:spacing w:line="560" w:lineRule="exact"/>
        <w:ind w:firstLine="420"/>
        <w:outlineLvl w:val="1"/>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三</w:t>
      </w:r>
      <w:r w:rsidRPr="00EA5765">
        <w:rPr>
          <w:rFonts w:ascii="仿宋_GB2312" w:eastAsia="仿宋_GB2312" w:hAnsiTheme="minorHAnsi" w:cstheme="minorBidi"/>
          <w:sz w:val="28"/>
          <w:szCs w:val="28"/>
        </w:rPr>
        <w:t>、</w:t>
      </w:r>
      <w:r w:rsidRPr="00EA5765">
        <w:rPr>
          <w:rFonts w:ascii="仿宋_GB2312" w:eastAsia="仿宋_GB2312" w:hAnsiTheme="minorHAnsi" w:cstheme="minorBidi" w:hint="eastAsia"/>
          <w:sz w:val="28"/>
          <w:szCs w:val="28"/>
        </w:rPr>
        <w:t>采购响应文件提交及开启</w:t>
      </w:r>
    </w:p>
    <w:p w14:paraId="617491BA" w14:textId="6E785342" w:rsidR="00943880" w:rsidRPr="00EA5765" w:rsidRDefault="002B52B6">
      <w:pPr>
        <w:pStyle w:val="ab"/>
        <w:spacing w:line="560" w:lineRule="exact"/>
        <w:ind w:firstLineChars="200" w:firstLine="560"/>
        <w:rPr>
          <w:rFonts w:ascii="仿宋_GB2312" w:eastAsia="仿宋_GB2312" w:hAnsi="仿宋_GB2312" w:cs="仿宋_GB2312"/>
          <w:color w:val="000000"/>
          <w:sz w:val="28"/>
          <w:szCs w:val="28"/>
        </w:rPr>
      </w:pPr>
      <w:r w:rsidRPr="00EA5765">
        <w:rPr>
          <w:rFonts w:ascii="仿宋_GB2312" w:eastAsia="仿宋_GB2312" w:hAnsi="仿宋_GB2312" w:cs="仿宋_GB2312" w:hint="eastAsia"/>
          <w:color w:val="000000"/>
          <w:sz w:val="28"/>
          <w:szCs w:val="28"/>
        </w:rPr>
        <w:t>1、提交截止时间：</w:t>
      </w:r>
      <w:r w:rsidRPr="00EA5765">
        <w:rPr>
          <w:rFonts w:ascii="仿宋_GB2312" w:eastAsia="仿宋_GB2312" w:hAnsi="仿宋_GB2312" w:cs="仿宋_GB2312" w:hint="eastAsia"/>
          <w:color w:val="000000"/>
          <w:sz w:val="28"/>
          <w:szCs w:val="28"/>
          <w:u w:val="single"/>
        </w:rPr>
        <w:t>2020年8月</w:t>
      </w:r>
      <w:r w:rsidR="00B74CE0">
        <w:rPr>
          <w:rFonts w:ascii="仿宋_GB2312" w:eastAsia="仿宋_GB2312" w:hAnsi="仿宋_GB2312" w:cs="仿宋_GB2312"/>
          <w:color w:val="000000"/>
          <w:sz w:val="28"/>
          <w:szCs w:val="28"/>
          <w:u w:val="single"/>
        </w:rPr>
        <w:t>31</w:t>
      </w:r>
      <w:r w:rsidRPr="00EA5765">
        <w:rPr>
          <w:rFonts w:ascii="仿宋_GB2312" w:eastAsia="仿宋_GB2312" w:hAnsi="仿宋_GB2312" w:cs="仿宋_GB2312" w:hint="eastAsia"/>
          <w:color w:val="000000"/>
          <w:sz w:val="28"/>
          <w:szCs w:val="28"/>
          <w:u w:val="single"/>
        </w:rPr>
        <w:t>日10时00分</w:t>
      </w:r>
      <w:r w:rsidRPr="00EA5765">
        <w:rPr>
          <w:rFonts w:ascii="仿宋_GB2312" w:eastAsia="仿宋_GB2312" w:hAnsi="仿宋_GB2312" w:cs="仿宋_GB2312" w:hint="eastAsia"/>
          <w:color w:val="000000"/>
          <w:sz w:val="28"/>
          <w:szCs w:val="28"/>
        </w:rPr>
        <w:t>；</w:t>
      </w:r>
    </w:p>
    <w:p w14:paraId="50077C5D" w14:textId="77777777" w:rsidR="00943880" w:rsidRPr="00EA5765" w:rsidRDefault="002B52B6">
      <w:pPr>
        <w:pStyle w:val="ab"/>
        <w:spacing w:line="560" w:lineRule="exact"/>
        <w:ind w:firstLineChars="200" w:firstLine="560"/>
        <w:rPr>
          <w:rFonts w:ascii="仿宋_GB2312" w:eastAsia="仿宋_GB2312" w:hAnsi="仿宋_GB2312" w:cs="仿宋_GB2312"/>
          <w:color w:val="000000"/>
          <w:sz w:val="28"/>
          <w:szCs w:val="28"/>
          <w:u w:val="single"/>
        </w:rPr>
      </w:pPr>
      <w:r w:rsidRPr="00EA5765">
        <w:rPr>
          <w:rFonts w:ascii="仿宋_GB2312" w:eastAsia="仿宋_GB2312" w:hAnsi="仿宋_GB2312" w:cs="仿宋_GB2312" w:hint="eastAsia"/>
          <w:color w:val="000000"/>
          <w:sz w:val="28"/>
          <w:szCs w:val="28"/>
        </w:rPr>
        <w:t>2、提交地址：</w:t>
      </w:r>
      <w:r w:rsidRPr="00EA5765">
        <w:rPr>
          <w:rFonts w:ascii="仿宋_GB2312" w:eastAsia="仿宋_GB2312" w:hAnsi="仿宋_GB2312" w:cs="仿宋_GB2312" w:hint="eastAsia"/>
          <w:color w:val="000000"/>
          <w:sz w:val="28"/>
          <w:szCs w:val="28"/>
          <w:u w:val="single"/>
        </w:rPr>
        <w:t>温州市鹿城区南汇街道温州大道2305号705室；</w:t>
      </w:r>
    </w:p>
    <w:p w14:paraId="4A3AD5EC" w14:textId="608EE5E8" w:rsidR="00943880" w:rsidRPr="00EA5765" w:rsidRDefault="002B52B6">
      <w:pPr>
        <w:pStyle w:val="ab"/>
        <w:spacing w:line="560" w:lineRule="exact"/>
        <w:ind w:firstLineChars="200" w:firstLine="560"/>
        <w:rPr>
          <w:rFonts w:ascii="仿宋_GB2312" w:eastAsia="仿宋_GB2312" w:hAnsi="仿宋_GB2312" w:cs="仿宋_GB2312"/>
          <w:color w:val="000000"/>
          <w:sz w:val="28"/>
          <w:szCs w:val="28"/>
        </w:rPr>
      </w:pPr>
      <w:r w:rsidRPr="00EA5765">
        <w:rPr>
          <w:rFonts w:ascii="仿宋_GB2312" w:eastAsia="仿宋_GB2312" w:hAnsi="仿宋_GB2312" w:cs="仿宋_GB2312" w:hint="eastAsia"/>
          <w:color w:val="000000"/>
          <w:sz w:val="28"/>
          <w:szCs w:val="28"/>
        </w:rPr>
        <w:lastRenderedPageBreak/>
        <w:t>3、开启时间：</w:t>
      </w:r>
      <w:r w:rsidRPr="00EA5765">
        <w:rPr>
          <w:rFonts w:ascii="仿宋_GB2312" w:eastAsia="仿宋_GB2312" w:hAnsi="仿宋_GB2312" w:cs="仿宋_GB2312" w:hint="eastAsia"/>
          <w:color w:val="000000"/>
          <w:sz w:val="28"/>
          <w:szCs w:val="28"/>
          <w:u w:val="single"/>
        </w:rPr>
        <w:t>2020年8月</w:t>
      </w:r>
      <w:r w:rsidR="00B74CE0">
        <w:rPr>
          <w:rFonts w:ascii="仿宋_GB2312" w:eastAsia="仿宋_GB2312" w:hAnsi="仿宋_GB2312" w:cs="仿宋_GB2312"/>
          <w:color w:val="000000"/>
          <w:sz w:val="28"/>
          <w:szCs w:val="28"/>
          <w:u w:val="single"/>
        </w:rPr>
        <w:t>31</w:t>
      </w:r>
      <w:r w:rsidRPr="00EA5765">
        <w:rPr>
          <w:rFonts w:ascii="仿宋_GB2312" w:eastAsia="仿宋_GB2312" w:hAnsi="仿宋_GB2312" w:cs="仿宋_GB2312" w:hint="eastAsia"/>
          <w:color w:val="000000"/>
          <w:sz w:val="28"/>
          <w:szCs w:val="28"/>
          <w:u w:val="single"/>
        </w:rPr>
        <w:t>日1</w:t>
      </w:r>
      <w:r w:rsidR="00B74CE0">
        <w:rPr>
          <w:rFonts w:ascii="仿宋_GB2312" w:eastAsia="仿宋_GB2312" w:hAnsi="仿宋_GB2312" w:cs="仿宋_GB2312"/>
          <w:color w:val="000000"/>
          <w:sz w:val="28"/>
          <w:szCs w:val="28"/>
          <w:u w:val="single"/>
        </w:rPr>
        <w:t>5</w:t>
      </w:r>
      <w:r w:rsidRPr="00EA5765">
        <w:rPr>
          <w:rFonts w:ascii="仿宋_GB2312" w:eastAsia="仿宋_GB2312" w:hAnsi="仿宋_GB2312" w:cs="仿宋_GB2312" w:hint="eastAsia"/>
          <w:color w:val="000000"/>
          <w:sz w:val="28"/>
          <w:szCs w:val="28"/>
          <w:u w:val="single"/>
        </w:rPr>
        <w:t>时</w:t>
      </w:r>
      <w:r w:rsidR="00B74CE0">
        <w:rPr>
          <w:rFonts w:ascii="仿宋_GB2312" w:eastAsia="仿宋_GB2312" w:hAnsi="仿宋_GB2312" w:cs="仿宋_GB2312"/>
          <w:color w:val="000000"/>
          <w:sz w:val="28"/>
          <w:szCs w:val="28"/>
          <w:u w:val="single"/>
        </w:rPr>
        <w:t>0</w:t>
      </w:r>
      <w:r w:rsidRPr="00EA5765">
        <w:rPr>
          <w:rFonts w:ascii="仿宋_GB2312" w:eastAsia="仿宋_GB2312" w:hAnsi="仿宋_GB2312" w:cs="仿宋_GB2312" w:hint="eastAsia"/>
          <w:color w:val="000000"/>
          <w:sz w:val="28"/>
          <w:szCs w:val="28"/>
          <w:u w:val="single"/>
        </w:rPr>
        <w:t>0分</w:t>
      </w:r>
      <w:r w:rsidRPr="00EA5765">
        <w:rPr>
          <w:rFonts w:ascii="仿宋_GB2312" w:eastAsia="仿宋_GB2312" w:hAnsi="仿宋_GB2312" w:cs="仿宋_GB2312" w:hint="eastAsia"/>
          <w:color w:val="000000"/>
          <w:sz w:val="28"/>
          <w:szCs w:val="28"/>
        </w:rPr>
        <w:t>；</w:t>
      </w:r>
    </w:p>
    <w:p w14:paraId="4E2DAC47" w14:textId="77777777" w:rsidR="00943880" w:rsidRPr="00EA5765" w:rsidRDefault="002B52B6">
      <w:pPr>
        <w:spacing w:line="560" w:lineRule="exact"/>
        <w:ind w:firstLine="420"/>
        <w:outlineLvl w:val="1"/>
        <w:rPr>
          <w:rFonts w:ascii="仿宋_GB2312" w:eastAsia="仿宋_GB2312" w:hAnsiTheme="minorHAnsi" w:cstheme="minorBidi"/>
          <w:sz w:val="28"/>
          <w:szCs w:val="28"/>
        </w:rPr>
      </w:pPr>
      <w:r w:rsidRPr="00EA5765">
        <w:rPr>
          <w:rFonts w:ascii="仿宋_GB2312" w:eastAsia="仿宋_GB2312" w:hAnsiTheme="minorHAnsi" w:cstheme="minorBidi" w:hint="eastAsia"/>
          <w:sz w:val="28"/>
          <w:szCs w:val="28"/>
        </w:rPr>
        <w:t>四</w:t>
      </w:r>
      <w:r w:rsidRPr="00EA5765">
        <w:rPr>
          <w:rFonts w:ascii="仿宋_GB2312" w:eastAsia="仿宋_GB2312" w:hAnsiTheme="minorHAnsi" w:cstheme="minorBidi"/>
          <w:sz w:val="28"/>
          <w:szCs w:val="28"/>
        </w:rPr>
        <w:t>、联系方式</w:t>
      </w:r>
    </w:p>
    <w:p w14:paraId="49370F10"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1、采购人名称：浙江幸福轨道交通运营管理有限公司</w:t>
      </w:r>
    </w:p>
    <w:p w14:paraId="6049A889"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联系人：金衍盛</w:t>
      </w:r>
    </w:p>
    <w:p w14:paraId="04D373CE"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地址：温州市鹿城区南汇街道温州大道2305号705室</w:t>
      </w:r>
    </w:p>
    <w:p w14:paraId="3F0E45C1"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电话：0577-89727</w:t>
      </w:r>
      <w:r w:rsidRPr="00EA5765">
        <w:rPr>
          <w:rFonts w:ascii="仿宋_GB2312" w:eastAsia="仿宋_GB2312"/>
          <w:sz w:val="28"/>
          <w:szCs w:val="28"/>
        </w:rPr>
        <w:t>102</w:t>
      </w:r>
    </w:p>
    <w:p w14:paraId="2196E57E"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2、采购监督管理部门：综合部</w:t>
      </w:r>
    </w:p>
    <w:p w14:paraId="34EEC739"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地  址：温州市鹿城区南汇街道温州大道2305号709室</w:t>
      </w:r>
    </w:p>
    <w:p w14:paraId="475DB53E" w14:textId="77777777" w:rsidR="00943880" w:rsidRPr="00EA5765" w:rsidRDefault="002B52B6">
      <w:pPr>
        <w:spacing w:line="560" w:lineRule="exact"/>
        <w:ind w:firstLineChars="200" w:firstLine="560"/>
        <w:rPr>
          <w:rFonts w:ascii="仿宋_GB2312" w:eastAsia="仿宋_GB2312"/>
          <w:sz w:val="28"/>
          <w:szCs w:val="28"/>
        </w:rPr>
      </w:pPr>
      <w:r w:rsidRPr="00EA5765">
        <w:rPr>
          <w:rFonts w:ascii="仿宋_GB2312" w:eastAsia="仿宋_GB2312" w:hint="eastAsia"/>
          <w:sz w:val="28"/>
          <w:szCs w:val="28"/>
        </w:rPr>
        <w:t>电  话：0577-89727109</w:t>
      </w:r>
    </w:p>
    <w:p w14:paraId="70FED5B3" w14:textId="77777777" w:rsidR="00943880" w:rsidRPr="00EA5765" w:rsidRDefault="002B52B6">
      <w:pPr>
        <w:pStyle w:val="ab"/>
        <w:ind w:firstLine="210"/>
      </w:pPr>
      <w:r w:rsidRPr="00EA5765">
        <w:br w:type="page"/>
      </w:r>
    </w:p>
    <w:p w14:paraId="7B592D7C"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二</w:t>
      </w:r>
      <w:r w:rsidRPr="00EA5765">
        <w:rPr>
          <w:rFonts w:ascii="方正小标宋简体" w:eastAsia="方正小标宋简体" w:hAnsi="黑体"/>
          <w:sz w:val="32"/>
          <w:szCs w:val="32"/>
        </w:rPr>
        <w:t>、</w:t>
      </w:r>
      <w:r w:rsidRPr="00EA5765">
        <w:rPr>
          <w:rFonts w:ascii="方正小标宋简体" w:eastAsia="方正小标宋简体" w:hAnsi="黑体" w:hint="eastAsia"/>
          <w:sz w:val="32"/>
          <w:szCs w:val="32"/>
        </w:rPr>
        <w:t>供应商须知</w:t>
      </w:r>
    </w:p>
    <w:tbl>
      <w:tblPr>
        <w:tblW w:w="9522" w:type="dxa"/>
        <w:jc w:val="center"/>
        <w:tblLayout w:type="fixed"/>
        <w:tblLook w:val="04A0" w:firstRow="1" w:lastRow="0" w:firstColumn="1" w:lastColumn="0" w:noHBand="0" w:noVBand="1"/>
      </w:tblPr>
      <w:tblGrid>
        <w:gridCol w:w="825"/>
        <w:gridCol w:w="1977"/>
        <w:gridCol w:w="6720"/>
      </w:tblGrid>
      <w:tr w:rsidR="00943880" w:rsidRPr="00EA5765" w14:paraId="0212B2C1" w14:textId="77777777">
        <w:trPr>
          <w:trHeight w:val="618"/>
          <w:tblHeader/>
          <w:jc w:val="center"/>
        </w:trPr>
        <w:tc>
          <w:tcPr>
            <w:tcW w:w="825" w:type="dxa"/>
            <w:tcBorders>
              <w:top w:val="single" w:sz="6" w:space="0" w:color="auto"/>
              <w:left w:val="single" w:sz="6" w:space="0" w:color="auto"/>
              <w:bottom w:val="single" w:sz="6" w:space="0" w:color="auto"/>
              <w:right w:val="single" w:sz="6" w:space="0" w:color="auto"/>
            </w:tcBorders>
            <w:vAlign w:val="center"/>
          </w:tcPr>
          <w:p w14:paraId="2732D8D2" w14:textId="77777777" w:rsidR="00943880" w:rsidRPr="00EA5765" w:rsidRDefault="002B52B6">
            <w:pPr>
              <w:tabs>
                <w:tab w:val="left" w:pos="7665"/>
              </w:tabs>
              <w:autoSpaceDE w:val="0"/>
              <w:autoSpaceDN w:val="0"/>
              <w:jc w:val="center"/>
              <w:rPr>
                <w:rFonts w:ascii="仿宋_GB2312" w:eastAsia="仿宋_GB2312" w:hAnsi="仿宋"/>
                <w:lang w:val="zh-CN"/>
              </w:rPr>
            </w:pPr>
            <w:r w:rsidRPr="00EA5765">
              <w:rPr>
                <w:rFonts w:ascii="仿宋_GB2312" w:eastAsia="仿宋_GB2312" w:hAnsi="仿宋"/>
                <w:lang w:val="zh-CN"/>
              </w:rPr>
              <w:t>序号</w:t>
            </w:r>
          </w:p>
        </w:tc>
        <w:tc>
          <w:tcPr>
            <w:tcW w:w="1977" w:type="dxa"/>
            <w:tcBorders>
              <w:top w:val="single" w:sz="6" w:space="0" w:color="auto"/>
              <w:left w:val="single" w:sz="6" w:space="0" w:color="auto"/>
              <w:bottom w:val="single" w:sz="6" w:space="0" w:color="auto"/>
              <w:right w:val="single" w:sz="6" w:space="0" w:color="auto"/>
            </w:tcBorders>
            <w:vAlign w:val="center"/>
          </w:tcPr>
          <w:p w14:paraId="64B4C3FB" w14:textId="77777777" w:rsidR="00943880" w:rsidRPr="00EA5765" w:rsidRDefault="002B52B6">
            <w:pPr>
              <w:tabs>
                <w:tab w:val="left" w:pos="7665"/>
              </w:tabs>
              <w:autoSpaceDE w:val="0"/>
              <w:autoSpaceDN w:val="0"/>
              <w:jc w:val="center"/>
              <w:rPr>
                <w:rFonts w:ascii="仿宋_GB2312" w:eastAsia="仿宋_GB2312" w:hAnsi="仿宋"/>
                <w:lang w:val="zh-CN"/>
              </w:rPr>
            </w:pPr>
            <w:r w:rsidRPr="00EA5765">
              <w:rPr>
                <w:rFonts w:ascii="仿宋_GB2312" w:eastAsia="仿宋_GB2312" w:hAnsi="仿宋"/>
                <w:lang w:val="zh-CN"/>
              </w:rPr>
              <w:t>条款名称</w:t>
            </w:r>
          </w:p>
        </w:tc>
        <w:tc>
          <w:tcPr>
            <w:tcW w:w="6720" w:type="dxa"/>
            <w:tcBorders>
              <w:top w:val="single" w:sz="6" w:space="0" w:color="auto"/>
              <w:left w:val="single" w:sz="6" w:space="0" w:color="auto"/>
              <w:bottom w:val="single" w:sz="6" w:space="0" w:color="auto"/>
              <w:right w:val="single" w:sz="6" w:space="0" w:color="auto"/>
            </w:tcBorders>
            <w:vAlign w:val="center"/>
          </w:tcPr>
          <w:p w14:paraId="05CF7045" w14:textId="77777777" w:rsidR="00943880" w:rsidRPr="00EA5765" w:rsidRDefault="002B52B6">
            <w:pPr>
              <w:tabs>
                <w:tab w:val="left" w:pos="7665"/>
              </w:tabs>
              <w:autoSpaceDE w:val="0"/>
              <w:autoSpaceDN w:val="0"/>
              <w:jc w:val="center"/>
              <w:rPr>
                <w:rFonts w:ascii="仿宋_GB2312" w:eastAsia="仿宋_GB2312" w:hAnsi="仿宋"/>
                <w:lang w:val="zh-CN"/>
              </w:rPr>
            </w:pPr>
            <w:r w:rsidRPr="00EA5765">
              <w:rPr>
                <w:rFonts w:ascii="仿宋_GB2312" w:eastAsia="仿宋_GB2312" w:hAnsi="仿宋"/>
                <w:lang w:val="zh-CN"/>
              </w:rPr>
              <w:t>内容及要求</w:t>
            </w:r>
          </w:p>
        </w:tc>
      </w:tr>
      <w:tr w:rsidR="00943880" w:rsidRPr="00EA5765" w14:paraId="269B3A05" w14:textId="77777777">
        <w:trPr>
          <w:trHeight w:val="423"/>
          <w:jc w:val="center"/>
        </w:trPr>
        <w:tc>
          <w:tcPr>
            <w:tcW w:w="825" w:type="dxa"/>
            <w:tcBorders>
              <w:top w:val="single" w:sz="6" w:space="0" w:color="auto"/>
              <w:left w:val="single" w:sz="6" w:space="0" w:color="auto"/>
              <w:bottom w:val="single" w:sz="6" w:space="0" w:color="auto"/>
              <w:right w:val="single" w:sz="6" w:space="0" w:color="auto"/>
            </w:tcBorders>
            <w:vAlign w:val="center"/>
          </w:tcPr>
          <w:p w14:paraId="2260459F"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1</w:t>
            </w:r>
          </w:p>
        </w:tc>
        <w:tc>
          <w:tcPr>
            <w:tcW w:w="1977" w:type="dxa"/>
            <w:tcBorders>
              <w:top w:val="single" w:sz="6" w:space="0" w:color="auto"/>
              <w:left w:val="single" w:sz="6" w:space="0" w:color="auto"/>
              <w:bottom w:val="single" w:sz="6" w:space="0" w:color="auto"/>
              <w:right w:val="single" w:sz="6" w:space="0" w:color="auto"/>
            </w:tcBorders>
            <w:vAlign w:val="center"/>
          </w:tcPr>
          <w:p w14:paraId="625B9E6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采购人</w:t>
            </w:r>
          </w:p>
        </w:tc>
        <w:tc>
          <w:tcPr>
            <w:tcW w:w="6720" w:type="dxa"/>
            <w:tcBorders>
              <w:top w:val="single" w:sz="6" w:space="0" w:color="auto"/>
              <w:left w:val="single" w:sz="6" w:space="0" w:color="auto"/>
              <w:bottom w:val="single" w:sz="6" w:space="0" w:color="auto"/>
              <w:right w:val="single" w:sz="6" w:space="0" w:color="auto"/>
            </w:tcBorders>
            <w:vAlign w:val="center"/>
          </w:tcPr>
          <w:p w14:paraId="6FD7FA3A"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采购人</w:t>
            </w:r>
            <w:r w:rsidRPr="00EA5765">
              <w:rPr>
                <w:rFonts w:ascii="仿宋_GB2312" w:eastAsia="仿宋_GB2312" w:hAnsi="仿宋" w:hint="eastAsia"/>
                <w:lang w:val="zh-CN"/>
              </w:rPr>
              <w:t>：浙江幸福轨道交通运营管理有限公司</w:t>
            </w:r>
          </w:p>
          <w:p w14:paraId="4BA78119" w14:textId="77777777" w:rsidR="00943880" w:rsidRPr="00EA5765" w:rsidRDefault="002B52B6">
            <w:pPr>
              <w:spacing w:line="276" w:lineRule="auto"/>
              <w:ind w:firstLineChars="5" w:firstLine="12"/>
              <w:rPr>
                <w:rFonts w:ascii="仿宋_GB2312" w:eastAsia="仿宋_GB2312" w:hAnsi="仿宋"/>
                <w:lang w:val="zh-CN"/>
              </w:rPr>
            </w:pPr>
            <w:r w:rsidRPr="00EA5765">
              <w:rPr>
                <w:rFonts w:ascii="仿宋_GB2312" w:eastAsia="仿宋_GB2312" w:hAnsi="仿宋" w:hint="eastAsia"/>
                <w:lang w:val="zh-CN"/>
              </w:rPr>
              <w:t>地址：温州市鹿城区温州大道2305号温州市轨道交通控制中心</w:t>
            </w:r>
          </w:p>
          <w:p w14:paraId="74108A00" w14:textId="77777777" w:rsidR="00943880" w:rsidRPr="00EA5765" w:rsidRDefault="002B52B6">
            <w:pPr>
              <w:spacing w:line="276" w:lineRule="auto"/>
              <w:ind w:firstLineChars="5" w:firstLine="12"/>
              <w:rPr>
                <w:rFonts w:ascii="仿宋_GB2312" w:eastAsia="仿宋_GB2312" w:hAnsi="仿宋"/>
                <w:lang w:val="zh-CN"/>
              </w:rPr>
            </w:pPr>
            <w:r w:rsidRPr="00EA5765">
              <w:rPr>
                <w:rFonts w:ascii="仿宋_GB2312" w:eastAsia="仿宋_GB2312" w:hAnsi="仿宋" w:hint="eastAsia"/>
                <w:lang w:val="zh-CN"/>
              </w:rPr>
              <w:t>联系人：金衍盛</w:t>
            </w:r>
          </w:p>
          <w:p w14:paraId="398B0DBF" w14:textId="77777777" w:rsidR="00943880" w:rsidRPr="00EA5765" w:rsidRDefault="002B52B6">
            <w:pPr>
              <w:autoSpaceDE w:val="0"/>
              <w:autoSpaceDN w:val="0"/>
              <w:rPr>
                <w:rFonts w:ascii="仿宋_GB2312" w:eastAsia="仿宋_GB2312" w:hAnsi="仿宋"/>
              </w:rPr>
            </w:pPr>
            <w:r w:rsidRPr="00EA5765">
              <w:rPr>
                <w:rFonts w:ascii="仿宋_GB2312" w:eastAsia="仿宋_GB2312" w:hAnsi="仿宋" w:hint="eastAsia"/>
                <w:lang w:val="zh-CN"/>
              </w:rPr>
              <w:t xml:space="preserve">电话： </w:t>
            </w:r>
            <w:r w:rsidRPr="00EA5765">
              <w:rPr>
                <w:rFonts w:ascii="仿宋_GB2312" w:eastAsia="仿宋_GB2312" w:hAnsi="仿宋"/>
                <w:lang w:val="zh-CN"/>
              </w:rPr>
              <w:t>0577-89727102</w:t>
            </w:r>
          </w:p>
        </w:tc>
      </w:tr>
      <w:tr w:rsidR="00943880" w:rsidRPr="00EA5765" w14:paraId="1BD5246D" w14:textId="77777777">
        <w:trPr>
          <w:trHeight w:val="459"/>
          <w:jc w:val="center"/>
        </w:trPr>
        <w:tc>
          <w:tcPr>
            <w:tcW w:w="825" w:type="dxa"/>
            <w:tcBorders>
              <w:top w:val="single" w:sz="6" w:space="0" w:color="auto"/>
              <w:left w:val="single" w:sz="6" w:space="0" w:color="auto"/>
              <w:bottom w:val="single" w:sz="6" w:space="0" w:color="auto"/>
              <w:right w:val="single" w:sz="6" w:space="0" w:color="auto"/>
            </w:tcBorders>
            <w:vAlign w:val="center"/>
          </w:tcPr>
          <w:p w14:paraId="2C0D9F4B"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lang w:val="zh-CN"/>
              </w:rPr>
              <w:t>2</w:t>
            </w:r>
          </w:p>
        </w:tc>
        <w:tc>
          <w:tcPr>
            <w:tcW w:w="1977" w:type="dxa"/>
            <w:tcBorders>
              <w:top w:val="single" w:sz="6" w:space="0" w:color="auto"/>
              <w:left w:val="single" w:sz="6" w:space="0" w:color="auto"/>
              <w:bottom w:val="single" w:sz="6" w:space="0" w:color="auto"/>
              <w:right w:val="single" w:sz="6" w:space="0" w:color="auto"/>
            </w:tcBorders>
            <w:vAlign w:val="center"/>
          </w:tcPr>
          <w:p w14:paraId="21A4D30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项目名称</w:t>
            </w:r>
          </w:p>
        </w:tc>
        <w:tc>
          <w:tcPr>
            <w:tcW w:w="6720" w:type="dxa"/>
            <w:tcBorders>
              <w:top w:val="single" w:sz="6" w:space="0" w:color="auto"/>
              <w:left w:val="single" w:sz="6" w:space="0" w:color="auto"/>
              <w:bottom w:val="single" w:sz="6" w:space="0" w:color="auto"/>
              <w:right w:val="single" w:sz="6" w:space="0" w:color="auto"/>
            </w:tcBorders>
            <w:vAlign w:val="center"/>
          </w:tcPr>
          <w:p w14:paraId="4B411BD2" w14:textId="4A0073C6" w:rsidR="00943880" w:rsidRPr="00EA5765" w:rsidRDefault="002B52B6">
            <w:pPr>
              <w:autoSpaceDE w:val="0"/>
              <w:autoSpaceDN w:val="0"/>
              <w:rPr>
                <w:rFonts w:ascii="仿宋_GB2312" w:eastAsia="仿宋_GB2312" w:hAnsi="仿宋"/>
                <w:lang w:val="zh-CN"/>
              </w:rPr>
            </w:pPr>
            <w:r w:rsidRPr="00EA5765">
              <w:rPr>
                <w:rFonts w:ascii="仿宋_GB2312" w:eastAsia="仿宋_GB2312" w:hint="eastAsia"/>
              </w:rPr>
              <w:t>浙江幸福轨道交通运营管理有限公司2</w:t>
            </w:r>
            <w:r w:rsidRPr="00EA5765">
              <w:rPr>
                <w:rFonts w:ascii="仿宋_GB2312" w:eastAsia="仿宋_GB2312"/>
              </w:rPr>
              <w:t>020</w:t>
            </w:r>
            <w:r w:rsidRPr="00EA5765">
              <w:rPr>
                <w:rFonts w:ascii="仿宋_GB2312" w:eastAsia="仿宋_GB2312" w:hint="eastAsia"/>
              </w:rPr>
              <w:t>年度造价咨询服务采购项目</w:t>
            </w:r>
            <w:r w:rsidR="00B74CE0">
              <w:rPr>
                <w:rFonts w:ascii="仿宋_GB2312" w:eastAsia="仿宋_GB2312" w:hint="eastAsia"/>
              </w:rPr>
              <w:t>（重新采购）</w:t>
            </w:r>
          </w:p>
        </w:tc>
      </w:tr>
      <w:tr w:rsidR="00943880" w:rsidRPr="00EA5765" w14:paraId="09EDA5E1"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5AE33AF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hint="eastAsia"/>
                <w:lang w:val="zh-CN"/>
              </w:rPr>
              <w:t>3</w:t>
            </w:r>
          </w:p>
        </w:tc>
        <w:tc>
          <w:tcPr>
            <w:tcW w:w="1977" w:type="dxa"/>
            <w:tcBorders>
              <w:top w:val="single" w:sz="6" w:space="0" w:color="auto"/>
              <w:left w:val="single" w:sz="6" w:space="0" w:color="auto"/>
              <w:bottom w:val="single" w:sz="6" w:space="0" w:color="auto"/>
              <w:right w:val="single" w:sz="6" w:space="0" w:color="auto"/>
            </w:tcBorders>
            <w:vAlign w:val="center"/>
          </w:tcPr>
          <w:p w14:paraId="5A5A1FF9"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资金落实情况</w:t>
            </w:r>
          </w:p>
        </w:tc>
        <w:tc>
          <w:tcPr>
            <w:tcW w:w="6720" w:type="dxa"/>
            <w:tcBorders>
              <w:top w:val="single" w:sz="6" w:space="0" w:color="auto"/>
              <w:left w:val="single" w:sz="6" w:space="0" w:color="auto"/>
              <w:bottom w:val="single" w:sz="6" w:space="0" w:color="auto"/>
              <w:right w:val="single" w:sz="6" w:space="0" w:color="auto"/>
            </w:tcBorders>
            <w:vAlign w:val="center"/>
          </w:tcPr>
          <w:p w14:paraId="4E89722A"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资金已落实</w:t>
            </w:r>
          </w:p>
        </w:tc>
      </w:tr>
      <w:tr w:rsidR="00943880" w:rsidRPr="00EA5765" w14:paraId="767BD126" w14:textId="77777777">
        <w:trPr>
          <w:trHeight w:val="438"/>
          <w:jc w:val="center"/>
        </w:trPr>
        <w:tc>
          <w:tcPr>
            <w:tcW w:w="825" w:type="dxa"/>
            <w:tcBorders>
              <w:top w:val="single" w:sz="6" w:space="0" w:color="auto"/>
              <w:left w:val="single" w:sz="6" w:space="0" w:color="auto"/>
              <w:bottom w:val="single" w:sz="6" w:space="0" w:color="auto"/>
              <w:right w:val="single" w:sz="6" w:space="0" w:color="auto"/>
            </w:tcBorders>
            <w:vAlign w:val="center"/>
          </w:tcPr>
          <w:p w14:paraId="7D015C6F" w14:textId="77777777" w:rsidR="00943880" w:rsidRPr="00EA5765" w:rsidRDefault="002B52B6">
            <w:pPr>
              <w:autoSpaceDE w:val="0"/>
              <w:autoSpaceDN w:val="0"/>
              <w:jc w:val="center"/>
              <w:rPr>
                <w:rFonts w:ascii="仿宋_GB2312" w:hAnsi="仿宋"/>
                <w:lang w:val="zh-CN"/>
              </w:rPr>
            </w:pPr>
            <w:r w:rsidRPr="00EA5765">
              <w:rPr>
                <w:rFonts w:ascii="仿宋_GB2312" w:eastAsia="仿宋_GB2312" w:hAnsi="仿宋"/>
                <w:lang w:val="zh-CN"/>
              </w:rPr>
              <w:t>4</w:t>
            </w:r>
          </w:p>
        </w:tc>
        <w:tc>
          <w:tcPr>
            <w:tcW w:w="1977" w:type="dxa"/>
            <w:tcBorders>
              <w:top w:val="single" w:sz="6" w:space="0" w:color="auto"/>
              <w:left w:val="single" w:sz="6" w:space="0" w:color="auto"/>
              <w:bottom w:val="single" w:sz="6" w:space="0" w:color="auto"/>
              <w:right w:val="single" w:sz="6" w:space="0" w:color="auto"/>
            </w:tcBorders>
            <w:vAlign w:val="center"/>
          </w:tcPr>
          <w:p w14:paraId="38441B44"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项目内容</w:t>
            </w:r>
          </w:p>
        </w:tc>
        <w:tc>
          <w:tcPr>
            <w:tcW w:w="6720" w:type="dxa"/>
            <w:tcBorders>
              <w:top w:val="single" w:sz="6" w:space="0" w:color="auto"/>
              <w:left w:val="single" w:sz="6" w:space="0" w:color="auto"/>
              <w:bottom w:val="single" w:sz="6" w:space="0" w:color="auto"/>
              <w:right w:val="single" w:sz="6" w:space="0" w:color="auto"/>
            </w:tcBorders>
            <w:vAlign w:val="center"/>
          </w:tcPr>
          <w:p w14:paraId="27D6CCCE" w14:textId="77777777" w:rsidR="00943880" w:rsidRPr="00EA5765" w:rsidRDefault="002B52B6">
            <w:pPr>
              <w:autoSpaceDE w:val="0"/>
              <w:autoSpaceDN w:val="0"/>
            </w:pPr>
            <w:r w:rsidRPr="00EA5765">
              <w:rPr>
                <w:rFonts w:ascii="仿宋_GB2312" w:eastAsia="仿宋_GB2312" w:hint="eastAsia"/>
              </w:rPr>
              <w:t>根据《浙江省物价局关于进一步完善工程造价咨询服务收费的通知》（浙价服〔2009〕84号）等相关文件的精神和要求，对浙江幸福轨道公司采购的项目进行全面的项目合同价款的确定（包括采购项目采购控制价的编制和审核）工作，为浙江幸福轨道交通运营管理有限公司年度采购项目提供项目造价信息等服务。</w:t>
            </w:r>
          </w:p>
        </w:tc>
      </w:tr>
      <w:tr w:rsidR="00943880" w:rsidRPr="00EA5765" w14:paraId="54BF861E"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0713A89A"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5</w:t>
            </w:r>
          </w:p>
        </w:tc>
        <w:tc>
          <w:tcPr>
            <w:tcW w:w="1977" w:type="dxa"/>
            <w:tcBorders>
              <w:top w:val="single" w:sz="6" w:space="0" w:color="auto"/>
              <w:left w:val="single" w:sz="6" w:space="0" w:color="auto"/>
              <w:bottom w:val="single" w:sz="6" w:space="0" w:color="auto"/>
              <w:right w:val="single" w:sz="6" w:space="0" w:color="auto"/>
            </w:tcBorders>
            <w:vAlign w:val="center"/>
          </w:tcPr>
          <w:p w14:paraId="1837D0EC" w14:textId="0C9FE3CA" w:rsidR="00943880" w:rsidRPr="00EA5765" w:rsidRDefault="000963FA">
            <w:pPr>
              <w:autoSpaceDE w:val="0"/>
              <w:autoSpaceDN w:val="0"/>
              <w:rPr>
                <w:rFonts w:ascii="仿宋_GB2312" w:eastAsia="仿宋_GB2312" w:hAnsi="仿宋"/>
                <w:lang w:val="zh-CN"/>
              </w:rPr>
            </w:pPr>
            <w:r w:rsidRPr="00EA5765">
              <w:rPr>
                <w:rFonts w:ascii="仿宋_GB2312" w:eastAsia="仿宋_GB2312" w:hAnsi="仿宋" w:hint="eastAsia"/>
                <w:lang w:val="zh-CN"/>
              </w:rPr>
              <w:t>采购</w:t>
            </w:r>
            <w:r w:rsidR="002B52B6" w:rsidRPr="00EA5765">
              <w:rPr>
                <w:rFonts w:ascii="仿宋_GB2312" w:eastAsia="仿宋_GB2312" w:hAnsi="仿宋"/>
                <w:lang w:val="zh-CN"/>
              </w:rPr>
              <w:t>控制价</w:t>
            </w:r>
          </w:p>
        </w:tc>
        <w:tc>
          <w:tcPr>
            <w:tcW w:w="6720" w:type="dxa"/>
            <w:tcBorders>
              <w:top w:val="single" w:sz="6" w:space="0" w:color="auto"/>
              <w:left w:val="single" w:sz="6" w:space="0" w:color="auto"/>
              <w:bottom w:val="single" w:sz="6" w:space="0" w:color="auto"/>
              <w:right w:val="single" w:sz="6" w:space="0" w:color="auto"/>
            </w:tcBorders>
            <w:vAlign w:val="center"/>
          </w:tcPr>
          <w:p w14:paraId="3056B152" w14:textId="1269969C"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预算金额100万元以下的项目，咨询费按照2000元</w:t>
            </w:r>
            <w:r w:rsidR="006C4A0E" w:rsidRPr="00EA5765">
              <w:rPr>
                <w:rFonts w:ascii="仿宋_GB2312" w:eastAsia="仿宋_GB2312" w:hAnsi="仿宋" w:hint="eastAsia"/>
                <w:lang w:val="zh-CN"/>
              </w:rPr>
              <w:t>/个</w:t>
            </w:r>
            <w:r w:rsidRPr="00EA5765">
              <w:rPr>
                <w:rFonts w:ascii="仿宋_GB2312" w:eastAsia="仿宋_GB2312" w:hAnsi="仿宋" w:hint="eastAsia"/>
                <w:lang w:val="zh-CN"/>
              </w:rPr>
              <w:t>计取；</w:t>
            </w:r>
          </w:p>
          <w:p w14:paraId="1ACFCC89" w14:textId="77777777" w:rsidR="00B74CE0"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预算金额100万-2000万元区间的项目和预算金额2000万元以上的项目的</w:t>
            </w:r>
            <w:r w:rsidRPr="00EA5765">
              <w:rPr>
                <w:rFonts w:ascii="仿宋_GB2312" w:eastAsia="仿宋_GB2312" w:hAnsi="仿宋"/>
                <w:lang w:val="zh-CN"/>
              </w:rPr>
              <w:t>控制价为</w:t>
            </w:r>
            <w:r w:rsidRPr="00EA5765">
              <w:rPr>
                <w:rFonts w:ascii="仿宋_GB2312" w:eastAsia="仿宋_GB2312" w:hAnsi="仿宋" w:hint="eastAsia"/>
                <w:lang w:val="zh-CN"/>
              </w:rPr>
              <w:t>《浙江省物价局关于进一步完善工程造价咨询服务收费的通知》浙价服[2009]84号规定的收费标准的80%。</w:t>
            </w:r>
            <w:r w:rsidR="00B74CE0">
              <w:rPr>
                <w:rFonts w:ascii="仿宋_GB2312" w:eastAsia="仿宋_GB2312" w:hAnsi="仿宋" w:hint="eastAsia"/>
                <w:lang w:val="zh-CN"/>
              </w:rPr>
              <w:t>；</w:t>
            </w:r>
          </w:p>
          <w:p w14:paraId="08DD6A7D" w14:textId="0EFBA595" w:rsidR="00943880" w:rsidRPr="00EA5765" w:rsidRDefault="00B74CE0" w:rsidP="00B74CE0">
            <w:pPr>
              <w:autoSpaceDE w:val="0"/>
              <w:autoSpaceDN w:val="0"/>
              <w:rPr>
                <w:rFonts w:ascii="仿宋_GB2312" w:eastAsia="仿宋_GB2312" w:hAnsi="仿宋" w:hint="eastAsia"/>
                <w:lang w:val="zh-CN"/>
              </w:rPr>
            </w:pPr>
            <w:r w:rsidRPr="00B74CE0">
              <w:rPr>
                <w:rFonts w:ascii="仿宋_GB2312" w:eastAsia="仿宋_GB2312" w:hAnsi="仿宋"/>
                <w:lang w:val="zh-CN"/>
              </w:rPr>
              <w:t>预算金额2000万元以上的项目的折扣率小于预算金额100万-2000万元区间的项目的折扣率</w:t>
            </w:r>
            <w:r>
              <w:rPr>
                <w:rFonts w:ascii="仿宋_GB2312" w:eastAsia="仿宋_GB2312" w:hAnsi="仿宋" w:hint="eastAsia"/>
                <w:lang w:val="zh-CN"/>
              </w:rPr>
              <w:t>。</w:t>
            </w:r>
          </w:p>
        </w:tc>
      </w:tr>
      <w:tr w:rsidR="00943880" w:rsidRPr="00EA5765" w14:paraId="7856B5FD"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52890CE1" w14:textId="77777777" w:rsidR="00943880" w:rsidRPr="00EA5765" w:rsidRDefault="002B52B6">
            <w:pPr>
              <w:adjustRightInd w:val="0"/>
              <w:snapToGrid w:val="0"/>
              <w:spacing w:line="480" w:lineRule="atLeast"/>
              <w:jc w:val="center"/>
              <w:rPr>
                <w:rFonts w:ascii="仿宋_GB2312" w:eastAsia="仿宋_GB2312" w:hAnsi="仿宋"/>
                <w:lang w:val="zh-CN"/>
              </w:rPr>
            </w:pPr>
            <w:r w:rsidRPr="00EA5765">
              <w:rPr>
                <w:rFonts w:ascii="仿宋_GB2312" w:eastAsia="仿宋_GB2312" w:hAnsi="仿宋"/>
                <w:lang w:val="zh-CN"/>
              </w:rPr>
              <w:t>6</w:t>
            </w:r>
          </w:p>
        </w:tc>
        <w:tc>
          <w:tcPr>
            <w:tcW w:w="1977" w:type="dxa"/>
            <w:tcBorders>
              <w:top w:val="single" w:sz="6" w:space="0" w:color="auto"/>
              <w:left w:val="single" w:sz="6" w:space="0" w:color="auto"/>
              <w:bottom w:val="single" w:sz="6" w:space="0" w:color="auto"/>
              <w:right w:val="single" w:sz="6" w:space="0" w:color="auto"/>
            </w:tcBorders>
            <w:vAlign w:val="center"/>
          </w:tcPr>
          <w:p w14:paraId="6EC007BA" w14:textId="77777777" w:rsidR="00943880" w:rsidRPr="00EA5765" w:rsidRDefault="002B52B6">
            <w:pPr>
              <w:adjustRightInd w:val="0"/>
              <w:snapToGrid w:val="0"/>
              <w:spacing w:line="480" w:lineRule="atLeast"/>
              <w:rPr>
                <w:rFonts w:ascii="仿宋_GB2312" w:eastAsia="仿宋_GB2312" w:hAnsi="仿宋"/>
                <w:lang w:val="zh-CN"/>
              </w:rPr>
            </w:pPr>
            <w:r w:rsidRPr="00EA5765">
              <w:rPr>
                <w:rFonts w:ascii="仿宋_GB2312" w:eastAsia="仿宋_GB2312" w:hAnsi="仿宋"/>
                <w:lang w:val="zh-CN"/>
              </w:rPr>
              <w:t>服务</w:t>
            </w:r>
            <w:r w:rsidRPr="00EA5765">
              <w:rPr>
                <w:rFonts w:ascii="仿宋_GB2312" w:eastAsia="仿宋_GB2312" w:hAnsi="仿宋" w:hint="eastAsia"/>
                <w:lang w:val="zh-CN"/>
              </w:rPr>
              <w:t>期</w:t>
            </w:r>
          </w:p>
        </w:tc>
        <w:tc>
          <w:tcPr>
            <w:tcW w:w="6720" w:type="dxa"/>
            <w:tcBorders>
              <w:top w:val="single" w:sz="6" w:space="0" w:color="auto"/>
              <w:left w:val="single" w:sz="6" w:space="0" w:color="auto"/>
              <w:bottom w:val="single" w:sz="6" w:space="0" w:color="auto"/>
              <w:right w:val="single" w:sz="6" w:space="0" w:color="auto"/>
            </w:tcBorders>
            <w:vAlign w:val="center"/>
          </w:tcPr>
          <w:p w14:paraId="57F54B4D" w14:textId="77777777" w:rsidR="00943880" w:rsidRPr="00EA5765" w:rsidRDefault="002B52B6">
            <w:pPr>
              <w:adjustRightInd w:val="0"/>
              <w:snapToGrid w:val="0"/>
              <w:spacing w:line="480" w:lineRule="atLeast"/>
              <w:rPr>
                <w:rFonts w:ascii="仿宋_GB2312" w:eastAsia="仿宋_GB2312" w:hAnsi="仿宋"/>
                <w:lang w:val="zh-CN"/>
              </w:rPr>
            </w:pPr>
            <w:r w:rsidRPr="00EA5765">
              <w:rPr>
                <w:rFonts w:ascii="仿宋_GB2312" w:eastAsia="仿宋_GB2312" w:hAnsi="仿宋" w:hint="eastAsia"/>
                <w:lang w:val="zh-CN"/>
              </w:rPr>
              <w:t>周期为一年。具体以合同签订为准。</w:t>
            </w:r>
          </w:p>
        </w:tc>
      </w:tr>
      <w:tr w:rsidR="00943880" w:rsidRPr="00EA5765" w14:paraId="5345F5CA" w14:textId="77777777">
        <w:trPr>
          <w:trHeight w:val="419"/>
          <w:jc w:val="center"/>
        </w:trPr>
        <w:tc>
          <w:tcPr>
            <w:tcW w:w="825" w:type="dxa"/>
            <w:tcBorders>
              <w:top w:val="single" w:sz="6" w:space="0" w:color="auto"/>
              <w:left w:val="single" w:sz="6" w:space="0" w:color="auto"/>
              <w:bottom w:val="single" w:sz="6" w:space="0" w:color="auto"/>
              <w:right w:val="single" w:sz="6" w:space="0" w:color="auto"/>
            </w:tcBorders>
            <w:vAlign w:val="center"/>
          </w:tcPr>
          <w:p w14:paraId="3190B621"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7</w:t>
            </w:r>
          </w:p>
        </w:tc>
        <w:tc>
          <w:tcPr>
            <w:tcW w:w="1977" w:type="dxa"/>
            <w:tcBorders>
              <w:top w:val="single" w:sz="6" w:space="0" w:color="auto"/>
              <w:left w:val="single" w:sz="6" w:space="0" w:color="auto"/>
              <w:bottom w:val="single" w:sz="6" w:space="0" w:color="auto"/>
              <w:right w:val="single" w:sz="6" w:space="0" w:color="auto"/>
            </w:tcBorders>
            <w:vAlign w:val="center"/>
          </w:tcPr>
          <w:p w14:paraId="17A7D659"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供应商资格要求</w:t>
            </w:r>
          </w:p>
        </w:tc>
        <w:tc>
          <w:tcPr>
            <w:tcW w:w="6720" w:type="dxa"/>
            <w:tcBorders>
              <w:top w:val="single" w:sz="6" w:space="0" w:color="auto"/>
              <w:left w:val="single" w:sz="6" w:space="0" w:color="auto"/>
              <w:bottom w:val="single" w:sz="6" w:space="0" w:color="auto"/>
              <w:right w:val="single" w:sz="6" w:space="0" w:color="auto"/>
            </w:tcBorders>
            <w:vAlign w:val="center"/>
          </w:tcPr>
          <w:p w14:paraId="1CD6DD51" w14:textId="77777777" w:rsidR="00943880" w:rsidRPr="00EA5765" w:rsidRDefault="002B52B6">
            <w:pPr>
              <w:pStyle w:val="af1"/>
              <w:numPr>
                <w:ilvl w:val="0"/>
                <w:numId w:val="1"/>
              </w:numPr>
              <w:autoSpaceDE w:val="0"/>
              <w:autoSpaceDN w:val="0"/>
              <w:ind w:firstLineChars="0"/>
              <w:rPr>
                <w:rFonts w:ascii="仿宋_GB2312" w:eastAsia="仿宋_GB2312" w:hAnsi="仿宋"/>
                <w:sz w:val="24"/>
                <w:lang w:val="zh-CN"/>
              </w:rPr>
            </w:pPr>
            <w:r w:rsidRPr="00EA5765">
              <w:rPr>
                <w:rFonts w:ascii="仿宋_GB2312" w:eastAsia="仿宋_GB2312" w:hAnsi="仿宋" w:hint="eastAsia"/>
                <w:sz w:val="24"/>
                <w:lang w:val="zh-CN"/>
              </w:rPr>
              <w:t>供应商未被信用中国（www.creditchina.gov.cn）、中国政府采购网（www.ccgp.gov.cn）列入失信被执行人。</w:t>
            </w:r>
          </w:p>
          <w:p w14:paraId="79F51CC0" w14:textId="77777777" w:rsidR="00943880" w:rsidRPr="00EA5765" w:rsidRDefault="002B52B6">
            <w:pPr>
              <w:pStyle w:val="af1"/>
              <w:numPr>
                <w:ilvl w:val="0"/>
                <w:numId w:val="1"/>
              </w:numPr>
              <w:autoSpaceDE w:val="0"/>
              <w:autoSpaceDN w:val="0"/>
              <w:ind w:firstLineChars="0"/>
              <w:rPr>
                <w:rFonts w:ascii="仿宋_GB2312" w:eastAsia="仿宋_GB2312" w:hAnsi="仿宋"/>
                <w:sz w:val="24"/>
                <w:lang w:val="zh-CN"/>
              </w:rPr>
            </w:pPr>
            <w:r w:rsidRPr="00EA5765">
              <w:rPr>
                <w:rFonts w:ascii="仿宋_GB2312" w:eastAsia="仿宋_GB2312" w:hAnsi="仿宋" w:hint="eastAsia"/>
                <w:sz w:val="24"/>
                <w:lang w:val="zh-CN"/>
              </w:rPr>
              <w:t xml:space="preserve">供应商应具有独立承担民事责任的能力且具备向采购人提供相关服务的企业法人或事业法人。 </w:t>
            </w:r>
          </w:p>
          <w:p w14:paraId="4B5CF805" w14:textId="77777777" w:rsidR="00943880" w:rsidRPr="00EA5765" w:rsidRDefault="002B52B6">
            <w:pPr>
              <w:pStyle w:val="af1"/>
              <w:numPr>
                <w:ilvl w:val="0"/>
                <w:numId w:val="1"/>
              </w:numPr>
              <w:autoSpaceDE w:val="0"/>
              <w:autoSpaceDN w:val="0"/>
              <w:ind w:firstLineChars="0"/>
              <w:rPr>
                <w:rFonts w:ascii="仿宋_GB2312" w:eastAsia="仿宋_GB2312" w:hAnsi="仿宋"/>
                <w:sz w:val="24"/>
                <w:lang w:val="zh-CN"/>
              </w:rPr>
            </w:pPr>
            <w:r w:rsidRPr="00EA5765">
              <w:rPr>
                <w:rFonts w:ascii="仿宋_GB2312" w:eastAsia="仿宋_GB2312" w:hAnsi="仿宋" w:hint="eastAsia"/>
                <w:sz w:val="24"/>
                <w:lang w:val="zh-CN"/>
              </w:rPr>
              <w:t>具有工程造价咨询甲级资质。</w:t>
            </w:r>
          </w:p>
          <w:p w14:paraId="48A3C4D6" w14:textId="77777777" w:rsidR="00943880" w:rsidRPr="00EA5765" w:rsidRDefault="002B52B6">
            <w:pPr>
              <w:pStyle w:val="af1"/>
              <w:numPr>
                <w:ilvl w:val="0"/>
                <w:numId w:val="1"/>
              </w:numPr>
              <w:autoSpaceDE w:val="0"/>
              <w:autoSpaceDN w:val="0"/>
              <w:ind w:firstLineChars="0"/>
              <w:rPr>
                <w:rFonts w:ascii="仿宋_GB2312" w:eastAsia="仿宋_GB2312" w:hAnsi="仿宋"/>
                <w:sz w:val="24"/>
                <w:lang w:val="zh-CN"/>
              </w:rPr>
            </w:pPr>
            <w:r w:rsidRPr="00EA5765">
              <w:rPr>
                <w:rFonts w:ascii="仿宋_GB2312" w:eastAsia="仿宋_GB2312" w:hAnsi="仿宋" w:hint="eastAsia"/>
                <w:sz w:val="24"/>
                <w:lang w:val="zh-CN"/>
              </w:rPr>
              <w:t>供应商拥有注册造价工程师数量不少于6人。</w:t>
            </w:r>
          </w:p>
          <w:p w14:paraId="4DC32A98" w14:textId="77777777" w:rsidR="00943880" w:rsidRPr="00EA5765" w:rsidRDefault="002B52B6">
            <w:pPr>
              <w:pStyle w:val="af1"/>
              <w:numPr>
                <w:ilvl w:val="0"/>
                <w:numId w:val="1"/>
              </w:numPr>
              <w:autoSpaceDE w:val="0"/>
              <w:autoSpaceDN w:val="0"/>
              <w:ind w:firstLineChars="0"/>
              <w:rPr>
                <w:rFonts w:ascii="仿宋_GB2312" w:eastAsia="仿宋_GB2312" w:hAnsi="仿宋"/>
                <w:sz w:val="24"/>
                <w:lang w:val="zh-CN"/>
              </w:rPr>
            </w:pPr>
            <w:r w:rsidRPr="00EA5765">
              <w:rPr>
                <w:rFonts w:ascii="仿宋_GB2312" w:eastAsia="仿宋_GB2312" w:hAnsi="仿宋" w:hint="eastAsia"/>
                <w:sz w:val="24"/>
                <w:lang w:val="zh-CN"/>
              </w:rPr>
              <w:t>本项目拒绝联合体参与报价。</w:t>
            </w:r>
          </w:p>
        </w:tc>
      </w:tr>
      <w:tr w:rsidR="00943880" w:rsidRPr="00EA5765" w14:paraId="05300932"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3DF327CA"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hint="eastAsia"/>
                <w:lang w:val="zh-CN"/>
              </w:rPr>
              <w:t>8</w:t>
            </w:r>
          </w:p>
        </w:tc>
        <w:tc>
          <w:tcPr>
            <w:tcW w:w="1977" w:type="dxa"/>
            <w:tcBorders>
              <w:top w:val="single" w:sz="6" w:space="0" w:color="auto"/>
              <w:left w:val="single" w:sz="6" w:space="0" w:color="auto"/>
              <w:bottom w:val="single" w:sz="6" w:space="0" w:color="auto"/>
              <w:right w:val="single" w:sz="6" w:space="0" w:color="auto"/>
            </w:tcBorders>
            <w:vAlign w:val="center"/>
          </w:tcPr>
          <w:p w14:paraId="344A4F51" w14:textId="77777777" w:rsidR="00943880" w:rsidRPr="00EA5765" w:rsidRDefault="002B52B6">
            <w:pPr>
              <w:autoSpaceDE w:val="0"/>
              <w:autoSpaceDN w:val="0"/>
              <w:spacing w:line="360" w:lineRule="auto"/>
              <w:rPr>
                <w:rFonts w:ascii="仿宋_GB2312" w:eastAsia="仿宋_GB2312" w:hAnsi="仿宋"/>
                <w:lang w:val="zh-CN"/>
              </w:rPr>
            </w:pPr>
            <w:r w:rsidRPr="00EA5765">
              <w:rPr>
                <w:rFonts w:ascii="仿宋_GB2312" w:eastAsia="仿宋_GB2312" w:hAnsi="仿宋"/>
                <w:lang w:val="zh-CN"/>
              </w:rPr>
              <w:t>保密</w:t>
            </w:r>
          </w:p>
        </w:tc>
        <w:tc>
          <w:tcPr>
            <w:tcW w:w="6720" w:type="dxa"/>
            <w:tcBorders>
              <w:top w:val="single" w:sz="6" w:space="0" w:color="auto"/>
              <w:left w:val="single" w:sz="6" w:space="0" w:color="auto"/>
              <w:bottom w:val="single" w:sz="6" w:space="0" w:color="auto"/>
              <w:right w:val="single" w:sz="6" w:space="0" w:color="auto"/>
            </w:tcBorders>
            <w:vAlign w:val="center"/>
          </w:tcPr>
          <w:p w14:paraId="21D1B596"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参与询价活动的当事人应对询价通知书和响应文件中的商业秘密、技术秘密和个人隐私等保密，违者应对由此造成的后果承担法律责任。</w:t>
            </w:r>
          </w:p>
        </w:tc>
      </w:tr>
      <w:tr w:rsidR="00943880" w:rsidRPr="00EA5765" w14:paraId="1157CBD7"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1EDD8481"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9</w:t>
            </w:r>
          </w:p>
        </w:tc>
        <w:tc>
          <w:tcPr>
            <w:tcW w:w="1977" w:type="dxa"/>
            <w:tcBorders>
              <w:top w:val="single" w:sz="6" w:space="0" w:color="auto"/>
              <w:left w:val="single" w:sz="6" w:space="0" w:color="auto"/>
              <w:bottom w:val="single" w:sz="6" w:space="0" w:color="auto"/>
              <w:right w:val="single" w:sz="6" w:space="0" w:color="auto"/>
            </w:tcBorders>
            <w:vAlign w:val="center"/>
          </w:tcPr>
          <w:p w14:paraId="33310B53"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供应商资质资格要求的证明材料和情况说明</w:t>
            </w:r>
          </w:p>
        </w:tc>
        <w:tc>
          <w:tcPr>
            <w:tcW w:w="6720" w:type="dxa"/>
            <w:tcBorders>
              <w:top w:val="single" w:sz="6" w:space="0" w:color="auto"/>
              <w:left w:val="single" w:sz="6" w:space="0" w:color="auto"/>
              <w:bottom w:val="single" w:sz="6" w:space="0" w:color="auto"/>
              <w:right w:val="single" w:sz="6" w:space="0" w:color="auto"/>
            </w:tcBorders>
            <w:vAlign w:val="center"/>
          </w:tcPr>
          <w:p w14:paraId="7B8C4D69"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rPr>
              <w:t>1</w:t>
            </w:r>
            <w:r w:rsidRPr="00EA5765">
              <w:rPr>
                <w:rFonts w:ascii="仿宋_GB2312" w:eastAsia="仿宋_GB2312" w:hAnsi="仿宋" w:hint="eastAsia"/>
                <w:lang w:val="zh-CN"/>
              </w:rPr>
              <w:t>、供应商未被信用中国（www.creditchina.gov.cn）、中国政府采购网（www.ccgp.gov.cn）列入失信被执行人（提供</w:t>
            </w:r>
            <w:r w:rsidRPr="00EA5765">
              <w:rPr>
                <w:rFonts w:ascii="仿宋_GB2312" w:eastAsia="仿宋_GB2312" w:hAnsi="仿宋"/>
                <w:lang w:val="zh-CN"/>
              </w:rPr>
              <w:t>截图证明</w:t>
            </w:r>
            <w:r w:rsidRPr="00EA5765">
              <w:rPr>
                <w:rFonts w:ascii="仿宋_GB2312" w:eastAsia="仿宋_GB2312" w:hAnsi="仿宋" w:hint="eastAsia"/>
                <w:lang w:val="zh-CN"/>
              </w:rPr>
              <w:t>）；</w:t>
            </w:r>
          </w:p>
          <w:p w14:paraId="5082A25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2、提供营业</w:t>
            </w:r>
            <w:r w:rsidRPr="00EA5765">
              <w:rPr>
                <w:rFonts w:ascii="仿宋_GB2312" w:eastAsia="仿宋_GB2312" w:hAnsi="仿宋"/>
                <w:lang w:val="zh-CN"/>
              </w:rPr>
              <w:t>执照</w:t>
            </w:r>
            <w:r w:rsidRPr="00EA5765">
              <w:rPr>
                <w:rFonts w:ascii="仿宋_GB2312" w:eastAsia="仿宋_GB2312" w:hAnsi="仿宋" w:hint="eastAsia"/>
                <w:lang w:val="zh-CN"/>
              </w:rPr>
              <w:t>复印件，营业执照必须在有效期内，经营范围涵盖所报价内容；</w:t>
            </w:r>
          </w:p>
          <w:p w14:paraId="3E99C9EE"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lastRenderedPageBreak/>
              <w:t>3、法定代表人授权代表参加响应的，须出具法定代表人身份证明、法定代表人授权书及授权代表的身份证明；</w:t>
            </w:r>
          </w:p>
          <w:p w14:paraId="2CE47465" w14:textId="77777777" w:rsidR="00943880" w:rsidRPr="00EA5765" w:rsidRDefault="002B52B6">
            <w:pPr>
              <w:rPr>
                <w:rFonts w:ascii="仿宋_GB2312" w:eastAsia="仿宋_GB2312" w:hAnsi="仿宋"/>
                <w:lang w:val="zh-CN"/>
              </w:rPr>
            </w:pPr>
            <w:r w:rsidRPr="00EA5765">
              <w:rPr>
                <w:rFonts w:ascii="仿宋_GB2312" w:eastAsia="仿宋_GB2312" w:hAnsi="仿宋" w:hint="eastAsia"/>
                <w:lang w:val="zh-CN"/>
              </w:rPr>
              <w:t>4、工程造价咨询甲级资质证明；</w:t>
            </w:r>
          </w:p>
          <w:p w14:paraId="535224BA" w14:textId="77777777" w:rsidR="00943880" w:rsidRPr="00EA5765" w:rsidRDefault="002B52B6">
            <w:pPr>
              <w:pStyle w:val="ab"/>
              <w:ind w:firstLineChars="0" w:firstLine="0"/>
              <w:rPr>
                <w:rFonts w:ascii="仿宋_GB2312" w:eastAsia="仿宋_GB2312" w:hAnsi="仿宋"/>
                <w:sz w:val="24"/>
                <w:lang w:val="zh-CN"/>
              </w:rPr>
            </w:pPr>
            <w:r w:rsidRPr="00EA5765">
              <w:rPr>
                <w:rFonts w:ascii="仿宋_GB2312" w:eastAsia="仿宋_GB2312" w:hAnsi="仿宋" w:hint="eastAsia"/>
                <w:sz w:val="24"/>
                <w:lang w:val="zh-CN"/>
              </w:rPr>
              <w:t>5、提供至少6名注册造价工程师</w:t>
            </w:r>
            <w:r w:rsidRPr="00EA5765">
              <w:rPr>
                <w:rFonts w:ascii="仿宋_GB2312" w:eastAsia="仿宋_GB2312" w:hAnsi="仿宋"/>
                <w:sz w:val="24"/>
                <w:lang w:val="zh-CN"/>
              </w:rPr>
              <w:t>的证明材料</w:t>
            </w:r>
            <w:r w:rsidRPr="00EA5765">
              <w:rPr>
                <w:rFonts w:ascii="仿宋_GB2312" w:eastAsia="仿宋_GB2312" w:hAnsi="仿宋" w:hint="eastAsia"/>
                <w:sz w:val="24"/>
                <w:lang w:val="zh-CN"/>
              </w:rPr>
              <w:t>(社保证明和注册造价工程师执业资格证书为</w:t>
            </w:r>
            <w:r w:rsidRPr="00EA5765">
              <w:rPr>
                <w:rFonts w:ascii="仿宋_GB2312" w:eastAsia="仿宋_GB2312" w:hAnsi="仿宋"/>
                <w:sz w:val="24"/>
                <w:lang w:val="zh-CN"/>
              </w:rPr>
              <w:t>证明材料</w:t>
            </w:r>
            <w:r w:rsidRPr="00EA5765">
              <w:rPr>
                <w:rFonts w:ascii="仿宋_GB2312" w:eastAsia="仿宋_GB2312" w:hAnsi="仿宋" w:hint="eastAsia"/>
                <w:sz w:val="24"/>
                <w:lang w:val="zh-CN"/>
              </w:rPr>
              <w:t>)；</w:t>
            </w:r>
          </w:p>
        </w:tc>
      </w:tr>
      <w:tr w:rsidR="00943880" w:rsidRPr="00EA5765" w14:paraId="3C78BE2D" w14:textId="77777777">
        <w:trPr>
          <w:trHeight w:val="546"/>
          <w:jc w:val="center"/>
        </w:trPr>
        <w:tc>
          <w:tcPr>
            <w:tcW w:w="825" w:type="dxa"/>
            <w:tcBorders>
              <w:top w:val="single" w:sz="6" w:space="0" w:color="auto"/>
              <w:left w:val="single" w:sz="6" w:space="0" w:color="auto"/>
              <w:bottom w:val="single" w:sz="6" w:space="0" w:color="auto"/>
              <w:right w:val="single" w:sz="6" w:space="0" w:color="auto"/>
            </w:tcBorders>
            <w:vAlign w:val="center"/>
          </w:tcPr>
          <w:p w14:paraId="7033A98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lastRenderedPageBreak/>
              <w:t>10</w:t>
            </w:r>
          </w:p>
        </w:tc>
        <w:tc>
          <w:tcPr>
            <w:tcW w:w="1977" w:type="dxa"/>
            <w:tcBorders>
              <w:top w:val="single" w:sz="6" w:space="0" w:color="auto"/>
              <w:left w:val="single" w:sz="6" w:space="0" w:color="auto"/>
              <w:bottom w:val="single" w:sz="6" w:space="0" w:color="auto"/>
              <w:right w:val="single" w:sz="6" w:space="0" w:color="auto"/>
            </w:tcBorders>
            <w:vAlign w:val="center"/>
          </w:tcPr>
          <w:p w14:paraId="08FBA99D"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踏勘现场</w:t>
            </w:r>
          </w:p>
        </w:tc>
        <w:tc>
          <w:tcPr>
            <w:tcW w:w="6720" w:type="dxa"/>
            <w:tcBorders>
              <w:top w:val="single" w:sz="6" w:space="0" w:color="auto"/>
              <w:left w:val="single" w:sz="6" w:space="0" w:color="auto"/>
              <w:bottom w:val="single" w:sz="6" w:space="0" w:color="auto"/>
              <w:right w:val="single" w:sz="6" w:space="0" w:color="auto"/>
            </w:tcBorders>
            <w:vAlign w:val="center"/>
          </w:tcPr>
          <w:p w14:paraId="39A6B265"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fldChar w:fldCharType="begin"/>
            </w:r>
            <w:r w:rsidRPr="00EA5765">
              <w:rPr>
                <w:rFonts w:ascii="仿宋_GB2312" w:eastAsia="仿宋_GB2312" w:hAnsi="仿宋"/>
                <w:lang w:val="zh-CN"/>
              </w:rPr>
              <w:instrText xml:space="preserve"> eq \o\ac(</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fldChar w:fldCharType="end"/>
            </w:r>
            <w:r w:rsidRPr="00EA5765">
              <w:rPr>
                <w:rFonts w:ascii="仿宋_GB2312" w:eastAsia="仿宋_GB2312" w:hAnsi="仿宋"/>
                <w:lang w:val="zh-CN"/>
              </w:rPr>
              <w:t>不组织，自行踏勘。</w:t>
            </w:r>
          </w:p>
          <w:p w14:paraId="4B1695AC"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w:t>
            </w:r>
            <w:r w:rsidRPr="00EA5765">
              <w:rPr>
                <w:rFonts w:ascii="仿宋_GB2312" w:eastAsia="仿宋_GB2312" w:hAnsi="仿宋"/>
                <w:lang w:val="zh-CN"/>
              </w:rPr>
              <w:t>组织踏勘    时间：       集中踏勘地点：</w:t>
            </w:r>
          </w:p>
        </w:tc>
      </w:tr>
      <w:tr w:rsidR="00943880" w:rsidRPr="00EA5765" w14:paraId="1A3212D6"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7F24A441"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1</w:t>
            </w:r>
            <w:r w:rsidRPr="00EA5765">
              <w:rPr>
                <w:rFonts w:ascii="仿宋_GB2312" w:hAnsi="仿宋"/>
              </w:rPr>
              <w:t>1</w:t>
            </w:r>
          </w:p>
        </w:tc>
        <w:tc>
          <w:tcPr>
            <w:tcW w:w="1977" w:type="dxa"/>
            <w:tcBorders>
              <w:top w:val="single" w:sz="6" w:space="0" w:color="auto"/>
              <w:left w:val="single" w:sz="6" w:space="0" w:color="auto"/>
              <w:bottom w:val="single" w:sz="6" w:space="0" w:color="auto"/>
              <w:right w:val="single" w:sz="6" w:space="0" w:color="auto"/>
            </w:tcBorders>
            <w:vAlign w:val="center"/>
          </w:tcPr>
          <w:p w14:paraId="3BBE3EA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询价通知书澄清、修改截止时间</w:t>
            </w:r>
          </w:p>
        </w:tc>
        <w:tc>
          <w:tcPr>
            <w:tcW w:w="6720" w:type="dxa"/>
            <w:tcBorders>
              <w:top w:val="single" w:sz="6" w:space="0" w:color="auto"/>
              <w:left w:val="single" w:sz="6" w:space="0" w:color="auto"/>
              <w:bottom w:val="single" w:sz="6" w:space="0" w:color="auto"/>
              <w:right w:val="single" w:sz="6" w:space="0" w:color="auto"/>
            </w:tcBorders>
            <w:vAlign w:val="center"/>
          </w:tcPr>
          <w:p w14:paraId="0C75B1C9" w14:textId="0426440E" w:rsidR="00943880" w:rsidRPr="00EA5765" w:rsidRDefault="002B52B6" w:rsidP="00B74CE0">
            <w:pPr>
              <w:autoSpaceDE w:val="0"/>
              <w:autoSpaceDN w:val="0"/>
              <w:rPr>
                <w:rFonts w:ascii="仿宋_GB2312" w:eastAsia="仿宋_GB2312" w:hAnsi="仿宋"/>
                <w:u w:val="single"/>
                <w:lang w:val="zh-CN"/>
              </w:rPr>
            </w:pPr>
            <w:r w:rsidRPr="00EA5765">
              <w:rPr>
                <w:rFonts w:ascii="仿宋_GB2312" w:eastAsia="仿宋_GB2312" w:hAnsi="仿宋" w:hint="eastAsia"/>
                <w:u w:val="single"/>
                <w:lang w:val="zh-CN"/>
              </w:rPr>
              <w:t>2020</w:t>
            </w:r>
            <w:r w:rsidRPr="00EA5765">
              <w:rPr>
                <w:rFonts w:ascii="仿宋_GB2312" w:eastAsia="仿宋_GB2312" w:hAnsi="仿宋"/>
                <w:u w:val="single"/>
                <w:lang w:val="zh-CN"/>
              </w:rPr>
              <w:t>年</w:t>
            </w:r>
            <w:r w:rsidR="00EA5765" w:rsidRPr="00EA5765">
              <w:rPr>
                <w:rFonts w:ascii="仿宋_GB2312" w:eastAsia="仿宋_GB2312" w:hAnsi="仿宋"/>
                <w:u w:val="single"/>
                <w:lang w:val="zh-CN"/>
              </w:rPr>
              <w:t>8</w:t>
            </w:r>
            <w:r w:rsidRPr="00EA5765">
              <w:rPr>
                <w:rFonts w:ascii="仿宋_GB2312" w:eastAsia="仿宋_GB2312" w:hAnsi="仿宋"/>
                <w:u w:val="single"/>
                <w:lang w:val="zh-CN"/>
              </w:rPr>
              <w:t>月</w:t>
            </w:r>
            <w:r w:rsidR="00EA5765" w:rsidRPr="00EA5765">
              <w:rPr>
                <w:rFonts w:ascii="仿宋_GB2312" w:eastAsia="仿宋_GB2312" w:hAnsi="仿宋"/>
                <w:u w:val="single"/>
                <w:lang w:val="zh-CN"/>
              </w:rPr>
              <w:t>2</w:t>
            </w:r>
            <w:r w:rsidR="00B74CE0">
              <w:rPr>
                <w:rFonts w:ascii="仿宋_GB2312" w:eastAsia="仿宋_GB2312" w:hAnsi="仿宋"/>
                <w:u w:val="single"/>
                <w:lang w:val="zh-CN"/>
              </w:rPr>
              <w:t>2</w:t>
            </w:r>
            <w:r w:rsidRPr="00EA5765">
              <w:rPr>
                <w:rFonts w:ascii="仿宋_GB2312" w:eastAsia="仿宋_GB2312" w:hAnsi="仿宋"/>
                <w:u w:val="single"/>
                <w:lang w:val="zh-CN"/>
              </w:rPr>
              <w:t>日</w:t>
            </w:r>
            <w:r w:rsidR="00EA5765" w:rsidRPr="00EA5765">
              <w:rPr>
                <w:rFonts w:ascii="仿宋_GB2312" w:eastAsia="仿宋_GB2312" w:hAnsi="仿宋"/>
                <w:u w:val="single"/>
                <w:lang w:val="zh-CN"/>
              </w:rPr>
              <w:t>10</w:t>
            </w:r>
            <w:r w:rsidRPr="00EA5765">
              <w:rPr>
                <w:rFonts w:ascii="仿宋_GB2312" w:eastAsia="仿宋_GB2312" w:hAnsi="仿宋"/>
                <w:u w:val="single"/>
                <w:lang w:val="zh-CN"/>
              </w:rPr>
              <w:t>时</w:t>
            </w:r>
            <w:r w:rsidR="00EA5765" w:rsidRPr="00EA5765">
              <w:rPr>
                <w:rFonts w:ascii="仿宋_GB2312" w:eastAsia="仿宋_GB2312" w:hAnsi="仿宋"/>
                <w:u w:val="single"/>
                <w:lang w:val="zh-CN"/>
              </w:rPr>
              <w:t>0</w:t>
            </w:r>
            <w:r w:rsidRPr="00EA5765">
              <w:rPr>
                <w:rFonts w:ascii="仿宋_GB2312" w:eastAsia="仿宋_GB2312" w:hAnsi="仿宋"/>
                <w:u w:val="single"/>
                <w:lang w:val="zh-CN"/>
              </w:rPr>
              <w:t>分。</w:t>
            </w:r>
          </w:p>
        </w:tc>
      </w:tr>
      <w:tr w:rsidR="00943880" w:rsidRPr="00EA5765" w14:paraId="651DF105"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0E0952AB"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1</w:t>
            </w:r>
            <w:r w:rsidRPr="00EA5765">
              <w:rPr>
                <w:rFonts w:ascii="仿宋_GB2312" w:hAnsi="仿宋"/>
              </w:rPr>
              <w:t>2</w:t>
            </w:r>
          </w:p>
        </w:tc>
        <w:tc>
          <w:tcPr>
            <w:tcW w:w="1977" w:type="dxa"/>
            <w:tcBorders>
              <w:top w:val="single" w:sz="6" w:space="0" w:color="auto"/>
              <w:left w:val="single" w:sz="6" w:space="0" w:color="auto"/>
              <w:bottom w:val="single" w:sz="6" w:space="0" w:color="auto"/>
              <w:right w:val="single" w:sz="6" w:space="0" w:color="auto"/>
            </w:tcBorders>
            <w:vAlign w:val="center"/>
          </w:tcPr>
          <w:p w14:paraId="16B5231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供应商确认收到询价通知书澄清、修改、补充的时间</w:t>
            </w:r>
          </w:p>
        </w:tc>
        <w:tc>
          <w:tcPr>
            <w:tcW w:w="6720" w:type="dxa"/>
            <w:tcBorders>
              <w:top w:val="single" w:sz="6" w:space="0" w:color="auto"/>
              <w:left w:val="single" w:sz="6" w:space="0" w:color="auto"/>
              <w:bottom w:val="single" w:sz="6" w:space="0" w:color="auto"/>
              <w:right w:val="single" w:sz="6" w:space="0" w:color="auto"/>
            </w:tcBorders>
            <w:vAlign w:val="center"/>
          </w:tcPr>
          <w:p w14:paraId="3E0F1ED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自澄清公告发布时间起24小时内。</w:t>
            </w:r>
          </w:p>
        </w:tc>
      </w:tr>
      <w:tr w:rsidR="00943880" w:rsidRPr="00EA5765" w14:paraId="70F70776"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48B43664"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1</w:t>
            </w:r>
            <w:r w:rsidRPr="00EA5765">
              <w:rPr>
                <w:rFonts w:ascii="仿宋_GB2312" w:eastAsia="仿宋_GB2312" w:hAnsi="仿宋"/>
              </w:rPr>
              <w:t>3</w:t>
            </w:r>
          </w:p>
        </w:tc>
        <w:tc>
          <w:tcPr>
            <w:tcW w:w="1977" w:type="dxa"/>
            <w:tcBorders>
              <w:top w:val="single" w:sz="6" w:space="0" w:color="auto"/>
              <w:left w:val="single" w:sz="6" w:space="0" w:color="auto"/>
              <w:bottom w:val="single" w:sz="6" w:space="0" w:color="auto"/>
              <w:right w:val="single" w:sz="6" w:space="0" w:color="auto"/>
            </w:tcBorders>
            <w:vAlign w:val="center"/>
          </w:tcPr>
          <w:p w14:paraId="4497718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询价保证金</w:t>
            </w:r>
          </w:p>
        </w:tc>
        <w:tc>
          <w:tcPr>
            <w:tcW w:w="6720" w:type="dxa"/>
            <w:tcBorders>
              <w:top w:val="single" w:sz="6" w:space="0" w:color="auto"/>
              <w:left w:val="single" w:sz="6" w:space="0" w:color="auto"/>
              <w:bottom w:val="single" w:sz="6" w:space="0" w:color="auto"/>
              <w:right w:val="single" w:sz="6" w:space="0" w:color="auto"/>
            </w:tcBorders>
            <w:vAlign w:val="center"/>
          </w:tcPr>
          <w:p w14:paraId="00EBCBD3" w14:textId="77777777" w:rsidR="00943880" w:rsidRPr="00EA5765" w:rsidRDefault="002B52B6">
            <w:pPr>
              <w:adjustRightInd w:val="0"/>
              <w:snapToGrid w:val="0"/>
              <w:spacing w:line="320" w:lineRule="exact"/>
              <w:rPr>
                <w:rFonts w:ascii="仿宋_GB2312" w:eastAsia="仿宋_GB2312" w:hAnsi="仿宋"/>
                <w:lang w:val="zh-CN"/>
              </w:rPr>
            </w:pPr>
            <w:r w:rsidRPr="00EA5765">
              <w:rPr>
                <w:rFonts w:ascii="仿宋_GB2312" w:eastAsia="仿宋_GB2312" w:hAnsi="仿宋"/>
                <w:lang w:val="zh-CN"/>
              </w:rPr>
              <w:t>保证金金额：人民币 0 元。</w:t>
            </w:r>
          </w:p>
        </w:tc>
      </w:tr>
      <w:tr w:rsidR="00943880" w:rsidRPr="00EA5765" w14:paraId="7C232817"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4FE6215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1</w:t>
            </w:r>
            <w:r w:rsidRPr="00EA5765">
              <w:rPr>
                <w:rFonts w:ascii="仿宋_GB2312" w:eastAsia="仿宋_GB2312" w:hAnsi="仿宋"/>
              </w:rPr>
              <w:t>4</w:t>
            </w:r>
          </w:p>
        </w:tc>
        <w:tc>
          <w:tcPr>
            <w:tcW w:w="1977" w:type="dxa"/>
            <w:tcBorders>
              <w:top w:val="single" w:sz="6" w:space="0" w:color="auto"/>
              <w:left w:val="single" w:sz="6" w:space="0" w:color="auto"/>
              <w:bottom w:val="single" w:sz="6" w:space="0" w:color="auto"/>
              <w:right w:val="single" w:sz="6" w:space="0" w:color="auto"/>
            </w:tcBorders>
            <w:vAlign w:val="center"/>
          </w:tcPr>
          <w:p w14:paraId="4A9A0C81"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报价费用</w:t>
            </w:r>
          </w:p>
        </w:tc>
        <w:tc>
          <w:tcPr>
            <w:tcW w:w="6720" w:type="dxa"/>
            <w:tcBorders>
              <w:top w:val="single" w:sz="6" w:space="0" w:color="auto"/>
              <w:left w:val="single" w:sz="6" w:space="0" w:color="auto"/>
              <w:bottom w:val="single" w:sz="6" w:space="0" w:color="auto"/>
              <w:right w:val="single" w:sz="6" w:space="0" w:color="auto"/>
            </w:tcBorders>
            <w:vAlign w:val="center"/>
          </w:tcPr>
          <w:p w14:paraId="12DE7B0C" w14:textId="77777777" w:rsidR="00943880" w:rsidRPr="00EA5765" w:rsidRDefault="002B52B6">
            <w:pPr>
              <w:adjustRightInd w:val="0"/>
              <w:snapToGrid w:val="0"/>
              <w:spacing w:line="320" w:lineRule="exact"/>
              <w:rPr>
                <w:rFonts w:ascii="仿宋_GB2312" w:eastAsia="仿宋_GB2312" w:hAnsi="仿宋"/>
                <w:lang w:val="zh-CN"/>
              </w:rPr>
            </w:pPr>
            <w:r w:rsidRPr="00EA5765">
              <w:rPr>
                <w:rFonts w:ascii="仿宋_GB2312" w:eastAsia="仿宋_GB2312" w:hAnsi="仿宋" w:hint="eastAsia"/>
                <w:lang w:val="zh-CN"/>
              </w:rPr>
              <w:t>响应人应承担所有与准备和参加询价有关的费用。不论询价的结果如何，采购人无义务和责任承担这些费用。</w:t>
            </w:r>
          </w:p>
        </w:tc>
      </w:tr>
      <w:tr w:rsidR="00943880" w:rsidRPr="00EA5765" w14:paraId="221CCE12" w14:textId="77777777">
        <w:trPr>
          <w:trHeight w:val="454"/>
          <w:jc w:val="center"/>
        </w:trPr>
        <w:tc>
          <w:tcPr>
            <w:tcW w:w="825" w:type="dxa"/>
            <w:tcBorders>
              <w:top w:val="single" w:sz="6" w:space="0" w:color="auto"/>
              <w:left w:val="single" w:sz="6" w:space="0" w:color="auto"/>
              <w:bottom w:val="single" w:sz="6" w:space="0" w:color="auto"/>
              <w:right w:val="single" w:sz="6" w:space="0" w:color="auto"/>
            </w:tcBorders>
            <w:vAlign w:val="center"/>
          </w:tcPr>
          <w:p w14:paraId="6BC5E50D"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15</w:t>
            </w:r>
          </w:p>
        </w:tc>
        <w:tc>
          <w:tcPr>
            <w:tcW w:w="1977" w:type="dxa"/>
            <w:tcBorders>
              <w:top w:val="single" w:sz="6" w:space="0" w:color="auto"/>
              <w:left w:val="single" w:sz="6" w:space="0" w:color="auto"/>
              <w:bottom w:val="single" w:sz="6" w:space="0" w:color="auto"/>
              <w:right w:val="single" w:sz="6" w:space="0" w:color="auto"/>
            </w:tcBorders>
            <w:vAlign w:val="center"/>
          </w:tcPr>
          <w:p w14:paraId="21F116BD"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报价范围</w:t>
            </w:r>
          </w:p>
        </w:tc>
        <w:tc>
          <w:tcPr>
            <w:tcW w:w="6720" w:type="dxa"/>
            <w:tcBorders>
              <w:top w:val="single" w:sz="6" w:space="0" w:color="auto"/>
              <w:left w:val="single" w:sz="6" w:space="0" w:color="auto"/>
              <w:bottom w:val="single" w:sz="6" w:space="0" w:color="auto"/>
              <w:right w:val="single" w:sz="6" w:space="0" w:color="auto"/>
            </w:tcBorders>
            <w:vAlign w:val="center"/>
          </w:tcPr>
          <w:p w14:paraId="3902239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fldChar w:fldCharType="begin"/>
            </w:r>
            <w:r w:rsidRPr="00EA5765">
              <w:rPr>
                <w:rFonts w:ascii="仿宋_GB2312" w:eastAsia="仿宋_GB2312" w:hAnsi="仿宋"/>
                <w:lang w:val="zh-CN"/>
              </w:rPr>
              <w:instrText xml:space="preserve"> eq \o\ac(</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fldChar w:fldCharType="end"/>
            </w:r>
            <w:r w:rsidRPr="00EA5765">
              <w:rPr>
                <w:rFonts w:ascii="仿宋_GB2312" w:eastAsia="仿宋_GB2312" w:hAnsi="仿宋"/>
                <w:lang w:val="zh-CN"/>
              </w:rPr>
              <w:t>包括</w:t>
            </w:r>
            <w:r w:rsidRPr="00EA5765">
              <w:rPr>
                <w:rFonts w:ascii="仿宋_GB2312" w:eastAsia="仿宋_GB2312" w:hAnsi="仿宋" w:hint="eastAsia"/>
                <w:lang w:val="zh-CN"/>
              </w:rPr>
              <w:t>提供</w:t>
            </w:r>
            <w:r w:rsidRPr="00EA5765">
              <w:rPr>
                <w:rFonts w:ascii="仿宋_GB2312" w:eastAsia="仿宋_GB2312" w:hAnsi="仿宋"/>
                <w:lang w:val="zh-CN"/>
              </w:rPr>
              <w:t>服务的所有费用。</w:t>
            </w:r>
          </w:p>
        </w:tc>
      </w:tr>
      <w:tr w:rsidR="00943880" w:rsidRPr="00EA5765" w14:paraId="19D34231" w14:textId="77777777">
        <w:trPr>
          <w:trHeight w:val="381"/>
          <w:jc w:val="center"/>
        </w:trPr>
        <w:tc>
          <w:tcPr>
            <w:tcW w:w="825" w:type="dxa"/>
            <w:tcBorders>
              <w:top w:val="single" w:sz="6" w:space="0" w:color="auto"/>
              <w:left w:val="single" w:sz="6" w:space="0" w:color="auto"/>
              <w:bottom w:val="single" w:sz="6" w:space="0" w:color="auto"/>
              <w:right w:val="single" w:sz="6" w:space="0" w:color="auto"/>
            </w:tcBorders>
            <w:vAlign w:val="center"/>
          </w:tcPr>
          <w:p w14:paraId="461A5D6F"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1</w:t>
            </w:r>
            <w:r w:rsidRPr="00EA5765">
              <w:rPr>
                <w:rFonts w:ascii="仿宋_GB2312" w:hAnsi="仿宋"/>
              </w:rPr>
              <w:t>6</w:t>
            </w:r>
          </w:p>
        </w:tc>
        <w:tc>
          <w:tcPr>
            <w:tcW w:w="1977" w:type="dxa"/>
            <w:tcBorders>
              <w:top w:val="single" w:sz="6" w:space="0" w:color="auto"/>
              <w:left w:val="single" w:sz="6" w:space="0" w:color="auto"/>
              <w:bottom w:val="single" w:sz="6" w:space="0" w:color="auto"/>
              <w:right w:val="single" w:sz="6" w:space="0" w:color="auto"/>
            </w:tcBorders>
            <w:vAlign w:val="center"/>
          </w:tcPr>
          <w:p w14:paraId="7C7F3D71"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是否允许递交备选报价方案</w:t>
            </w:r>
          </w:p>
        </w:tc>
        <w:tc>
          <w:tcPr>
            <w:tcW w:w="6720" w:type="dxa"/>
            <w:tcBorders>
              <w:top w:val="single" w:sz="6" w:space="0" w:color="auto"/>
              <w:left w:val="single" w:sz="6" w:space="0" w:color="auto"/>
              <w:bottom w:val="single" w:sz="6" w:space="0" w:color="auto"/>
              <w:right w:val="single" w:sz="6" w:space="0" w:color="auto"/>
            </w:tcBorders>
            <w:vAlign w:val="center"/>
          </w:tcPr>
          <w:p w14:paraId="38651B4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fldChar w:fldCharType="begin"/>
            </w:r>
            <w:r w:rsidRPr="00EA5765">
              <w:rPr>
                <w:rFonts w:ascii="仿宋_GB2312" w:eastAsia="仿宋_GB2312" w:hAnsi="仿宋"/>
                <w:lang w:val="zh-CN"/>
              </w:rPr>
              <w:instrText xml:space="preserve"> eq \o\ac(</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fldChar w:fldCharType="end"/>
            </w:r>
            <w:r w:rsidRPr="00EA5765">
              <w:rPr>
                <w:rFonts w:ascii="仿宋_GB2312" w:eastAsia="仿宋_GB2312" w:hAnsi="仿宋"/>
                <w:lang w:val="zh-CN"/>
              </w:rPr>
              <w:t>不允许。</w:t>
            </w:r>
          </w:p>
        </w:tc>
      </w:tr>
      <w:tr w:rsidR="00943880" w:rsidRPr="00EA5765" w14:paraId="248C70CF" w14:textId="77777777">
        <w:trPr>
          <w:trHeight w:val="647"/>
          <w:jc w:val="center"/>
        </w:trPr>
        <w:tc>
          <w:tcPr>
            <w:tcW w:w="825" w:type="dxa"/>
            <w:tcBorders>
              <w:top w:val="single" w:sz="6" w:space="0" w:color="auto"/>
              <w:left w:val="single" w:sz="6" w:space="0" w:color="auto"/>
              <w:bottom w:val="single" w:sz="6" w:space="0" w:color="auto"/>
              <w:right w:val="single" w:sz="6" w:space="0" w:color="auto"/>
            </w:tcBorders>
            <w:vAlign w:val="center"/>
          </w:tcPr>
          <w:p w14:paraId="589F006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17</w:t>
            </w:r>
          </w:p>
        </w:tc>
        <w:tc>
          <w:tcPr>
            <w:tcW w:w="1977" w:type="dxa"/>
            <w:tcBorders>
              <w:top w:val="single" w:sz="6" w:space="0" w:color="auto"/>
              <w:left w:val="single" w:sz="6" w:space="0" w:color="auto"/>
              <w:bottom w:val="single" w:sz="6" w:space="0" w:color="auto"/>
              <w:right w:val="single" w:sz="6" w:space="0" w:color="auto"/>
            </w:tcBorders>
            <w:vAlign w:val="center"/>
          </w:tcPr>
          <w:p w14:paraId="66DF6EDE"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是否</w:t>
            </w:r>
            <w:r w:rsidRPr="00EA5765">
              <w:rPr>
                <w:rFonts w:ascii="仿宋_GB2312" w:eastAsia="仿宋_GB2312" w:hAnsi="仿宋"/>
                <w:lang w:val="zh-CN"/>
              </w:rPr>
              <w:t>允许偏离</w:t>
            </w:r>
          </w:p>
        </w:tc>
        <w:tc>
          <w:tcPr>
            <w:tcW w:w="6720" w:type="dxa"/>
            <w:tcBorders>
              <w:top w:val="single" w:sz="6" w:space="0" w:color="auto"/>
              <w:left w:val="single" w:sz="6" w:space="0" w:color="auto"/>
              <w:bottom w:val="single" w:sz="6" w:space="0" w:color="auto"/>
              <w:right w:val="single" w:sz="6" w:space="0" w:color="auto"/>
            </w:tcBorders>
            <w:vAlign w:val="center"/>
          </w:tcPr>
          <w:p w14:paraId="24AD39B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fldChar w:fldCharType="begin"/>
            </w:r>
            <w:r w:rsidRPr="00EA5765">
              <w:rPr>
                <w:rFonts w:ascii="仿宋_GB2312" w:eastAsia="仿宋_GB2312" w:hAnsi="仿宋"/>
                <w:lang w:val="zh-CN"/>
              </w:rPr>
              <w:instrText xml:space="preserve"> eq \o\ac(</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instrText>)</w:instrText>
            </w:r>
            <w:r w:rsidRPr="00EA5765">
              <w:rPr>
                <w:rFonts w:ascii="仿宋_GB2312" w:eastAsia="仿宋_GB2312" w:hAnsi="仿宋"/>
                <w:lang w:val="zh-CN"/>
              </w:rPr>
              <w:fldChar w:fldCharType="end"/>
            </w:r>
            <w:r w:rsidRPr="00EA5765">
              <w:rPr>
                <w:rFonts w:ascii="仿宋_GB2312" w:eastAsia="仿宋_GB2312" w:hAnsi="仿宋"/>
                <w:lang w:val="zh-CN"/>
              </w:rPr>
              <w:t xml:space="preserve">不允许。   </w:t>
            </w:r>
          </w:p>
        </w:tc>
      </w:tr>
      <w:tr w:rsidR="00943880" w:rsidRPr="00EA5765" w14:paraId="25219D3B"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3AD07FAE"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lang w:val="zh-CN"/>
              </w:rPr>
              <w:t>18</w:t>
            </w:r>
          </w:p>
        </w:tc>
        <w:tc>
          <w:tcPr>
            <w:tcW w:w="1977" w:type="dxa"/>
            <w:tcBorders>
              <w:top w:val="single" w:sz="6" w:space="0" w:color="auto"/>
              <w:left w:val="single" w:sz="6" w:space="0" w:color="auto"/>
              <w:bottom w:val="single" w:sz="6" w:space="0" w:color="auto"/>
              <w:right w:val="single" w:sz="6" w:space="0" w:color="auto"/>
            </w:tcBorders>
            <w:vAlign w:val="center"/>
          </w:tcPr>
          <w:p w14:paraId="6BBEFED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响应文件份数</w:t>
            </w:r>
          </w:p>
        </w:tc>
        <w:tc>
          <w:tcPr>
            <w:tcW w:w="6720" w:type="dxa"/>
            <w:tcBorders>
              <w:top w:val="single" w:sz="6" w:space="0" w:color="auto"/>
              <w:left w:val="single" w:sz="6" w:space="0" w:color="auto"/>
              <w:bottom w:val="single" w:sz="6" w:space="0" w:color="auto"/>
              <w:right w:val="single" w:sz="6" w:space="0" w:color="auto"/>
            </w:tcBorders>
            <w:vAlign w:val="center"/>
          </w:tcPr>
          <w:p w14:paraId="19427224" w14:textId="34D85DE1" w:rsidR="00943880" w:rsidRPr="00EA5765" w:rsidRDefault="002B52B6" w:rsidP="00EA5765">
            <w:pPr>
              <w:autoSpaceDE w:val="0"/>
              <w:autoSpaceDN w:val="0"/>
              <w:rPr>
                <w:rFonts w:ascii="仿宋_GB2312" w:eastAsia="仿宋_GB2312" w:hAnsi="仿宋"/>
                <w:lang w:val="zh-CN"/>
              </w:rPr>
            </w:pPr>
            <w:r w:rsidRPr="00EA5765">
              <w:rPr>
                <w:rFonts w:ascii="仿宋_GB2312" w:eastAsia="仿宋_GB2312" w:hAnsi="仿宋"/>
                <w:lang w:val="zh-CN"/>
              </w:rPr>
              <w:t>正本一份</w:t>
            </w:r>
          </w:p>
        </w:tc>
      </w:tr>
      <w:tr w:rsidR="00943880" w:rsidRPr="00EA5765" w14:paraId="0CA285FE"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1599A53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lang w:val="zh-CN"/>
              </w:rPr>
              <w:t>19</w:t>
            </w:r>
          </w:p>
        </w:tc>
        <w:tc>
          <w:tcPr>
            <w:tcW w:w="1977" w:type="dxa"/>
            <w:tcBorders>
              <w:top w:val="single" w:sz="6" w:space="0" w:color="auto"/>
              <w:left w:val="single" w:sz="6" w:space="0" w:color="auto"/>
              <w:bottom w:val="single" w:sz="6" w:space="0" w:color="auto"/>
              <w:right w:val="single" w:sz="6" w:space="0" w:color="auto"/>
            </w:tcBorders>
            <w:vAlign w:val="center"/>
          </w:tcPr>
          <w:p w14:paraId="42642571"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响应有效期</w:t>
            </w:r>
          </w:p>
        </w:tc>
        <w:tc>
          <w:tcPr>
            <w:tcW w:w="6720" w:type="dxa"/>
            <w:tcBorders>
              <w:top w:val="single" w:sz="6" w:space="0" w:color="auto"/>
              <w:left w:val="single" w:sz="6" w:space="0" w:color="auto"/>
              <w:bottom w:val="single" w:sz="6" w:space="0" w:color="auto"/>
              <w:right w:val="single" w:sz="6" w:space="0" w:color="auto"/>
            </w:tcBorders>
            <w:vAlign w:val="center"/>
          </w:tcPr>
          <w:p w14:paraId="16FD409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自响应文件递交截止之日起90日历天。</w:t>
            </w:r>
          </w:p>
        </w:tc>
      </w:tr>
      <w:tr w:rsidR="00943880" w:rsidRPr="00EA5765" w14:paraId="40B470D2"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51FB252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2</w:t>
            </w:r>
            <w:r w:rsidRPr="00EA5765">
              <w:rPr>
                <w:rFonts w:ascii="仿宋_GB2312" w:eastAsia="仿宋_GB2312" w:hAnsi="仿宋"/>
              </w:rPr>
              <w:t>0</w:t>
            </w:r>
          </w:p>
        </w:tc>
        <w:tc>
          <w:tcPr>
            <w:tcW w:w="1977" w:type="dxa"/>
            <w:tcBorders>
              <w:top w:val="single" w:sz="6" w:space="0" w:color="auto"/>
              <w:left w:val="single" w:sz="6" w:space="0" w:color="auto"/>
              <w:bottom w:val="single" w:sz="6" w:space="0" w:color="auto"/>
              <w:right w:val="single" w:sz="6" w:space="0" w:color="auto"/>
            </w:tcBorders>
            <w:vAlign w:val="center"/>
          </w:tcPr>
          <w:p w14:paraId="2ACD5F1A"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递交响应文件时间、截止时间、地点及地址</w:t>
            </w:r>
          </w:p>
        </w:tc>
        <w:tc>
          <w:tcPr>
            <w:tcW w:w="6720" w:type="dxa"/>
            <w:tcBorders>
              <w:top w:val="single" w:sz="6" w:space="0" w:color="auto"/>
              <w:left w:val="single" w:sz="6" w:space="0" w:color="auto"/>
              <w:bottom w:val="single" w:sz="6" w:space="0" w:color="auto"/>
              <w:right w:val="single" w:sz="6" w:space="0" w:color="auto"/>
            </w:tcBorders>
            <w:vAlign w:val="center"/>
          </w:tcPr>
          <w:p w14:paraId="23C62DAE" w14:textId="202EE090" w:rsidR="00943880" w:rsidRPr="00EA5765" w:rsidRDefault="002B52B6">
            <w:pPr>
              <w:spacing w:line="380" w:lineRule="exact"/>
              <w:outlineLvl w:val="0"/>
              <w:rPr>
                <w:rFonts w:ascii="仿宋_GB2312" w:eastAsia="仿宋_GB2312"/>
                <w:b/>
              </w:rPr>
            </w:pPr>
            <w:r w:rsidRPr="00EA5765">
              <w:rPr>
                <w:rFonts w:ascii="仿宋_GB2312" w:eastAsia="仿宋_GB2312" w:hAnsi="仿宋" w:hint="eastAsia"/>
                <w:lang w:val="zh-CN"/>
              </w:rPr>
              <w:t>响应文件递交截止时间：</w:t>
            </w:r>
            <w:r w:rsidRPr="00EA5765">
              <w:rPr>
                <w:rFonts w:ascii="仿宋_GB2312" w:eastAsia="仿宋_GB2312"/>
                <w:u w:val="single"/>
              </w:rPr>
              <w:t>2020</w:t>
            </w:r>
            <w:r w:rsidRPr="00EA5765">
              <w:rPr>
                <w:rFonts w:ascii="仿宋_GB2312" w:eastAsia="仿宋_GB2312" w:hint="eastAsia"/>
                <w:u w:val="single"/>
              </w:rPr>
              <w:t>年</w:t>
            </w:r>
            <w:r w:rsidR="00EA5765" w:rsidRPr="00EA5765">
              <w:rPr>
                <w:rFonts w:ascii="仿宋_GB2312" w:eastAsia="仿宋_GB2312"/>
                <w:u w:val="single"/>
              </w:rPr>
              <w:t>8</w:t>
            </w:r>
            <w:r w:rsidRPr="00EA5765">
              <w:rPr>
                <w:rFonts w:ascii="仿宋_GB2312" w:eastAsia="仿宋_GB2312" w:hint="eastAsia"/>
                <w:u w:val="single"/>
              </w:rPr>
              <w:t>月</w:t>
            </w:r>
            <w:r w:rsidR="00B74CE0">
              <w:rPr>
                <w:rFonts w:ascii="仿宋_GB2312" w:eastAsia="仿宋_GB2312"/>
                <w:u w:val="single"/>
              </w:rPr>
              <w:t>31</w:t>
            </w:r>
            <w:r w:rsidRPr="00EA5765">
              <w:rPr>
                <w:rFonts w:ascii="仿宋_GB2312" w:eastAsia="仿宋_GB2312" w:hint="eastAsia"/>
                <w:u w:val="single"/>
              </w:rPr>
              <w:t>日</w:t>
            </w:r>
            <w:r w:rsidR="00EA5765" w:rsidRPr="00EA5765">
              <w:rPr>
                <w:rFonts w:ascii="仿宋_GB2312" w:eastAsia="仿宋_GB2312"/>
                <w:u w:val="single"/>
              </w:rPr>
              <w:t>10</w:t>
            </w:r>
            <w:r w:rsidRPr="00EA5765">
              <w:rPr>
                <w:rFonts w:ascii="仿宋_GB2312" w:eastAsia="仿宋_GB2312" w:hint="eastAsia"/>
                <w:u w:val="single"/>
              </w:rPr>
              <w:t>时</w:t>
            </w:r>
            <w:r w:rsidR="00EA5765" w:rsidRPr="00EA5765">
              <w:rPr>
                <w:rFonts w:ascii="仿宋_GB2312" w:eastAsia="仿宋_GB2312"/>
                <w:u w:val="single"/>
              </w:rPr>
              <w:t>0</w:t>
            </w:r>
            <w:r w:rsidRPr="00EA5765">
              <w:rPr>
                <w:rFonts w:ascii="仿宋_GB2312" w:eastAsia="仿宋_GB2312" w:hint="eastAsia"/>
                <w:u w:val="single"/>
              </w:rPr>
              <w:t>分</w:t>
            </w:r>
          </w:p>
          <w:p w14:paraId="04D33FC3"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截止，逾期不予接受。</w:t>
            </w:r>
          </w:p>
          <w:p w14:paraId="3741BD4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递交地点：温州市鹿城区南汇街道温州大道2305号（温州轨道交通控制中心），浙江幸福轨道交通运营管理有限公司，截止时间当天递交响应文件的交至</w:t>
            </w:r>
            <w:r w:rsidRPr="00EA5765">
              <w:rPr>
                <w:rFonts w:ascii="仿宋_GB2312" w:eastAsia="仿宋_GB2312" w:hAnsi="仿宋"/>
                <w:lang w:val="zh-CN"/>
              </w:rPr>
              <w:t>7</w:t>
            </w:r>
            <w:r w:rsidRPr="00EA5765">
              <w:rPr>
                <w:rFonts w:ascii="仿宋_GB2312" w:eastAsia="仿宋_GB2312" w:hAnsi="仿宋" w:hint="eastAsia"/>
                <w:lang w:val="zh-CN"/>
              </w:rPr>
              <w:t>05室。</w:t>
            </w:r>
          </w:p>
          <w:p w14:paraId="70066743"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注：响应人如采用快递方式递送响应文件的，寄送文件后，需电联本项目报名联系人，确认响应文件已收到。响应文件递交时间以本项目报名联系人本人收到时间为准。如有遗失，响应人自行负责。</w:t>
            </w:r>
          </w:p>
        </w:tc>
      </w:tr>
      <w:tr w:rsidR="00943880" w:rsidRPr="00EA5765" w14:paraId="68AB0885"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5590F50"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21</w:t>
            </w:r>
          </w:p>
        </w:tc>
        <w:tc>
          <w:tcPr>
            <w:tcW w:w="1977" w:type="dxa"/>
            <w:tcBorders>
              <w:top w:val="single" w:sz="6" w:space="0" w:color="auto"/>
              <w:left w:val="single" w:sz="6" w:space="0" w:color="auto"/>
              <w:bottom w:val="single" w:sz="6" w:space="0" w:color="auto"/>
              <w:right w:val="single" w:sz="6" w:space="0" w:color="auto"/>
            </w:tcBorders>
            <w:vAlign w:val="center"/>
          </w:tcPr>
          <w:p w14:paraId="24AD66E7" w14:textId="77777777" w:rsidR="00943880" w:rsidRPr="00EA5765" w:rsidRDefault="002B52B6">
            <w:pPr>
              <w:rPr>
                <w:rFonts w:ascii="仿宋_GB2312" w:eastAsia="仿宋_GB2312" w:hAnsi="仿宋_GB2312" w:cs="仿宋_GB2312"/>
                <w:color w:val="000000" w:themeColor="text1"/>
              </w:rPr>
            </w:pPr>
            <w:r w:rsidRPr="00EA5765">
              <w:rPr>
                <w:rFonts w:ascii="仿宋_GB2312" w:eastAsia="仿宋_GB2312" w:hAnsi="仿宋_GB2312" w:cs="仿宋_GB2312" w:hint="eastAsia"/>
                <w:color w:val="000000" w:themeColor="text1"/>
              </w:rPr>
              <w:t>响应文件</w:t>
            </w:r>
          </w:p>
          <w:p w14:paraId="2B51628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_GB2312" w:cs="仿宋_GB2312" w:hint="eastAsia"/>
                <w:color w:val="000000" w:themeColor="text1"/>
              </w:rPr>
              <w:t>开启程序</w:t>
            </w:r>
          </w:p>
        </w:tc>
        <w:tc>
          <w:tcPr>
            <w:tcW w:w="6720" w:type="dxa"/>
            <w:tcBorders>
              <w:top w:val="single" w:sz="6" w:space="0" w:color="auto"/>
              <w:left w:val="single" w:sz="6" w:space="0" w:color="auto"/>
              <w:bottom w:val="single" w:sz="6" w:space="0" w:color="auto"/>
              <w:right w:val="single" w:sz="6" w:space="0" w:color="auto"/>
            </w:tcBorders>
            <w:vAlign w:val="center"/>
          </w:tcPr>
          <w:p w14:paraId="6C3E31EE" w14:textId="77777777" w:rsidR="00943880" w:rsidRPr="00EA5765" w:rsidRDefault="002B52B6">
            <w:pPr>
              <w:rPr>
                <w:rFonts w:ascii="仿宋_GB2312" w:eastAsia="仿宋_GB2312" w:hAnsi="仿宋_GB2312" w:cs="仿宋_GB2312"/>
              </w:rPr>
            </w:pPr>
            <w:r w:rsidRPr="00EA5765">
              <w:rPr>
                <w:rFonts w:ascii="仿宋_GB2312" w:eastAsia="仿宋_GB2312" w:hAnsi="仿宋_GB2312" w:cs="仿宋_GB2312" w:hint="eastAsia"/>
              </w:rPr>
              <w:t>（</w:t>
            </w:r>
            <w:r w:rsidRPr="00EA5765">
              <w:rPr>
                <w:rFonts w:ascii="仿宋_GB2312" w:eastAsia="仿宋_GB2312" w:hAnsi="仿宋_GB2312" w:cs="仿宋_GB2312"/>
              </w:rPr>
              <w:t>1</w:t>
            </w:r>
            <w:r w:rsidRPr="00EA5765">
              <w:rPr>
                <w:rFonts w:ascii="仿宋_GB2312" w:eastAsia="仿宋_GB2312" w:hAnsi="仿宋_GB2312" w:cs="仿宋_GB2312" w:hint="eastAsia"/>
              </w:rPr>
              <w:t>）公布在截止时间前递交响应文件的供应商名称；</w:t>
            </w:r>
          </w:p>
          <w:p w14:paraId="290E6396" w14:textId="77777777" w:rsidR="00943880" w:rsidRPr="00EA5765" w:rsidRDefault="002B52B6">
            <w:pPr>
              <w:rPr>
                <w:rFonts w:ascii="仿宋_GB2312" w:eastAsia="仿宋_GB2312" w:hAnsi="仿宋_GB2312" w:cs="仿宋_GB2312"/>
              </w:rPr>
            </w:pPr>
            <w:r w:rsidRPr="00EA5765">
              <w:rPr>
                <w:rFonts w:ascii="仿宋_GB2312" w:eastAsia="仿宋_GB2312" w:hAnsi="仿宋_GB2312" w:cs="仿宋_GB2312" w:hint="eastAsia"/>
              </w:rPr>
              <w:t>（</w:t>
            </w:r>
            <w:r w:rsidRPr="00EA5765">
              <w:rPr>
                <w:rFonts w:ascii="仿宋_GB2312" w:eastAsia="仿宋_GB2312" w:hAnsi="仿宋_GB2312" w:cs="仿宋_GB2312"/>
              </w:rPr>
              <w:t>2）密封情况检查</w:t>
            </w:r>
            <w:r w:rsidRPr="00EA5765">
              <w:rPr>
                <w:rFonts w:ascii="仿宋_GB2312" w:eastAsia="仿宋_GB2312" w:hAnsi="仿宋_GB2312" w:cs="仿宋_GB2312" w:hint="eastAsia"/>
                <w:color w:val="000000" w:themeColor="text1"/>
              </w:rPr>
              <w:t>：由</w:t>
            </w:r>
            <w:r w:rsidRPr="00EA5765">
              <w:rPr>
                <w:rFonts w:ascii="仿宋_GB2312" w:eastAsia="仿宋_GB2312" w:hAnsi="仿宋" w:hint="eastAsia"/>
                <w:color w:val="000000" w:themeColor="text1"/>
                <w:lang w:val="zh-CN"/>
              </w:rPr>
              <w:t>采购监督管理部门人员</w:t>
            </w:r>
            <w:r w:rsidRPr="00EA5765">
              <w:rPr>
                <w:rFonts w:ascii="仿宋_GB2312" w:eastAsia="仿宋_GB2312" w:hAnsi="仿宋_GB2312" w:cs="仿宋_GB2312" w:hint="eastAsia"/>
              </w:rPr>
              <w:t>检查响应文件密封情况；</w:t>
            </w:r>
          </w:p>
          <w:p w14:paraId="280F292A"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_GB2312" w:cs="仿宋_GB2312" w:hint="eastAsia"/>
              </w:rPr>
              <w:t>（</w:t>
            </w:r>
            <w:r w:rsidRPr="00EA5765">
              <w:rPr>
                <w:rFonts w:ascii="仿宋_GB2312" w:eastAsia="仿宋_GB2312" w:hAnsi="仿宋_GB2312" w:cs="仿宋_GB2312"/>
              </w:rPr>
              <w:t>3</w:t>
            </w:r>
            <w:r w:rsidRPr="00EA5765">
              <w:rPr>
                <w:rFonts w:ascii="仿宋_GB2312" w:eastAsia="仿宋_GB2312" w:hAnsi="仿宋_GB2312" w:cs="仿宋_GB2312" w:hint="eastAsia"/>
              </w:rPr>
              <w:t>）开标顺序：根据供应商送达响应文件的顺序；先开启技术资信部分响应文件，技术资信部分评审结束后，再开启商务报价部分响应文件；</w:t>
            </w:r>
          </w:p>
        </w:tc>
      </w:tr>
      <w:tr w:rsidR="00943880" w:rsidRPr="00EA5765" w14:paraId="0175F15D"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0472D579"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lastRenderedPageBreak/>
              <w:t>2</w:t>
            </w:r>
            <w:r w:rsidRPr="00EA5765">
              <w:rPr>
                <w:rFonts w:ascii="仿宋_GB2312" w:eastAsia="仿宋_GB2312" w:hAnsi="仿宋"/>
              </w:rPr>
              <w:t>2</w:t>
            </w:r>
          </w:p>
        </w:tc>
        <w:tc>
          <w:tcPr>
            <w:tcW w:w="1977" w:type="dxa"/>
            <w:tcBorders>
              <w:top w:val="single" w:sz="6" w:space="0" w:color="auto"/>
              <w:left w:val="single" w:sz="6" w:space="0" w:color="auto"/>
              <w:bottom w:val="single" w:sz="6" w:space="0" w:color="auto"/>
              <w:right w:val="single" w:sz="6" w:space="0" w:color="auto"/>
            </w:tcBorders>
            <w:vAlign w:val="center"/>
          </w:tcPr>
          <w:p w14:paraId="44743FCD"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响应文件是否退还</w:t>
            </w:r>
          </w:p>
        </w:tc>
        <w:tc>
          <w:tcPr>
            <w:tcW w:w="6720" w:type="dxa"/>
            <w:tcBorders>
              <w:top w:val="single" w:sz="6" w:space="0" w:color="auto"/>
              <w:left w:val="single" w:sz="6" w:space="0" w:color="auto"/>
              <w:bottom w:val="single" w:sz="6" w:space="0" w:color="auto"/>
              <w:right w:val="single" w:sz="6" w:space="0" w:color="auto"/>
            </w:tcBorders>
            <w:vAlign w:val="center"/>
          </w:tcPr>
          <w:p w14:paraId="3AC061D5"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不退还。</w:t>
            </w:r>
          </w:p>
        </w:tc>
      </w:tr>
      <w:tr w:rsidR="00943880" w:rsidRPr="00EA5765" w14:paraId="18A922ED" w14:textId="77777777">
        <w:trPr>
          <w:trHeight w:val="710"/>
          <w:jc w:val="center"/>
        </w:trPr>
        <w:tc>
          <w:tcPr>
            <w:tcW w:w="825" w:type="dxa"/>
            <w:tcBorders>
              <w:top w:val="single" w:sz="6" w:space="0" w:color="auto"/>
              <w:left w:val="single" w:sz="6" w:space="0" w:color="auto"/>
              <w:bottom w:val="single" w:sz="6" w:space="0" w:color="auto"/>
              <w:right w:val="single" w:sz="6" w:space="0" w:color="auto"/>
            </w:tcBorders>
            <w:vAlign w:val="center"/>
          </w:tcPr>
          <w:p w14:paraId="24B92D1E"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2</w:t>
            </w:r>
            <w:r w:rsidRPr="00EA5765">
              <w:rPr>
                <w:rFonts w:ascii="仿宋_GB2312" w:eastAsia="仿宋_GB2312" w:hAnsi="仿宋"/>
              </w:rPr>
              <w:t>3</w:t>
            </w:r>
          </w:p>
        </w:tc>
        <w:tc>
          <w:tcPr>
            <w:tcW w:w="1977" w:type="dxa"/>
            <w:tcBorders>
              <w:top w:val="single" w:sz="6" w:space="0" w:color="auto"/>
              <w:left w:val="single" w:sz="6" w:space="0" w:color="auto"/>
              <w:bottom w:val="single" w:sz="6" w:space="0" w:color="auto"/>
              <w:right w:val="single" w:sz="6" w:space="0" w:color="auto"/>
            </w:tcBorders>
            <w:vAlign w:val="center"/>
          </w:tcPr>
          <w:p w14:paraId="6F049171"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响应文件开启时间</w:t>
            </w:r>
            <w:r w:rsidRPr="00EA5765">
              <w:rPr>
                <w:rFonts w:ascii="仿宋_GB2312" w:eastAsia="仿宋_GB2312" w:hAnsi="仿宋"/>
                <w:lang w:val="zh-CN"/>
              </w:rPr>
              <w:t>、地点</w:t>
            </w:r>
          </w:p>
        </w:tc>
        <w:tc>
          <w:tcPr>
            <w:tcW w:w="6720" w:type="dxa"/>
            <w:tcBorders>
              <w:top w:val="single" w:sz="6" w:space="0" w:color="auto"/>
              <w:left w:val="single" w:sz="6" w:space="0" w:color="auto"/>
              <w:bottom w:val="single" w:sz="6" w:space="0" w:color="auto"/>
              <w:right w:val="single" w:sz="6" w:space="0" w:color="auto"/>
            </w:tcBorders>
            <w:vAlign w:val="center"/>
          </w:tcPr>
          <w:p w14:paraId="1D4C9493" w14:textId="296A7C0A" w:rsidR="00943880" w:rsidRPr="00EA5765" w:rsidRDefault="002B52B6">
            <w:pPr>
              <w:spacing w:line="380" w:lineRule="exact"/>
              <w:outlineLvl w:val="0"/>
              <w:rPr>
                <w:rFonts w:ascii="仿宋_GB2312" w:eastAsia="仿宋_GB2312"/>
                <w:u w:val="single"/>
              </w:rPr>
            </w:pPr>
            <w:r w:rsidRPr="00EA5765">
              <w:rPr>
                <w:rFonts w:ascii="仿宋_GB2312" w:eastAsia="仿宋_GB2312" w:hAnsi="仿宋" w:hint="eastAsia"/>
                <w:lang w:val="zh-CN"/>
              </w:rPr>
              <w:t>开启</w:t>
            </w:r>
            <w:r w:rsidRPr="00EA5765">
              <w:rPr>
                <w:rFonts w:ascii="仿宋_GB2312" w:eastAsia="仿宋_GB2312" w:hAnsi="仿宋"/>
                <w:lang w:val="zh-CN"/>
              </w:rPr>
              <w:t>时间：</w:t>
            </w:r>
            <w:r w:rsidRPr="00EA5765">
              <w:rPr>
                <w:rFonts w:ascii="仿宋_GB2312" w:eastAsia="仿宋_GB2312"/>
                <w:u w:val="single"/>
              </w:rPr>
              <w:t>2020</w:t>
            </w:r>
            <w:r w:rsidRPr="00EA5765">
              <w:rPr>
                <w:rFonts w:ascii="仿宋_GB2312" w:eastAsia="仿宋_GB2312" w:hint="eastAsia"/>
                <w:u w:val="single"/>
              </w:rPr>
              <w:t>年</w:t>
            </w:r>
            <w:r w:rsidR="00EA5765" w:rsidRPr="00EA5765">
              <w:rPr>
                <w:rFonts w:ascii="仿宋_GB2312" w:eastAsia="仿宋_GB2312"/>
                <w:u w:val="single"/>
              </w:rPr>
              <w:t>8</w:t>
            </w:r>
            <w:r w:rsidRPr="00EA5765">
              <w:rPr>
                <w:rFonts w:ascii="仿宋_GB2312" w:eastAsia="仿宋_GB2312" w:hint="eastAsia"/>
                <w:u w:val="single"/>
              </w:rPr>
              <w:t>月</w:t>
            </w:r>
            <w:r w:rsidR="00B74CE0">
              <w:rPr>
                <w:rFonts w:ascii="仿宋_GB2312" w:eastAsia="仿宋_GB2312"/>
                <w:u w:val="single"/>
              </w:rPr>
              <w:t>31</w:t>
            </w:r>
            <w:r w:rsidRPr="00EA5765">
              <w:rPr>
                <w:rFonts w:ascii="仿宋_GB2312" w:eastAsia="仿宋_GB2312" w:hint="eastAsia"/>
                <w:u w:val="single"/>
              </w:rPr>
              <w:t>日</w:t>
            </w:r>
            <w:r w:rsidR="00EA5765" w:rsidRPr="00EA5765">
              <w:rPr>
                <w:rFonts w:ascii="仿宋_GB2312" w:eastAsia="仿宋_GB2312"/>
                <w:u w:val="single"/>
              </w:rPr>
              <w:t>1</w:t>
            </w:r>
            <w:r w:rsidR="00B74CE0">
              <w:rPr>
                <w:rFonts w:ascii="仿宋_GB2312" w:eastAsia="仿宋_GB2312"/>
                <w:u w:val="single"/>
              </w:rPr>
              <w:t>5</w:t>
            </w:r>
            <w:r w:rsidRPr="00EA5765">
              <w:rPr>
                <w:rFonts w:ascii="仿宋_GB2312" w:eastAsia="仿宋_GB2312" w:hint="eastAsia"/>
                <w:u w:val="single"/>
              </w:rPr>
              <w:t>时</w:t>
            </w:r>
            <w:r w:rsidR="00B74CE0">
              <w:rPr>
                <w:rFonts w:ascii="仿宋_GB2312" w:eastAsia="仿宋_GB2312"/>
                <w:u w:val="single"/>
              </w:rPr>
              <w:t>0</w:t>
            </w:r>
            <w:r w:rsidR="00EA5765" w:rsidRPr="00EA5765">
              <w:rPr>
                <w:rFonts w:ascii="仿宋_GB2312" w:eastAsia="仿宋_GB2312"/>
                <w:u w:val="single"/>
              </w:rPr>
              <w:t>0</w:t>
            </w:r>
            <w:r w:rsidRPr="00EA5765">
              <w:rPr>
                <w:rFonts w:ascii="仿宋_GB2312" w:eastAsia="仿宋_GB2312" w:hint="eastAsia"/>
                <w:u w:val="single"/>
              </w:rPr>
              <w:t>分</w:t>
            </w:r>
          </w:p>
          <w:p w14:paraId="1DEC98A8"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询价地点：</w:t>
            </w:r>
            <w:r w:rsidRPr="00EA5765">
              <w:rPr>
                <w:rFonts w:ascii="仿宋_GB2312" w:eastAsia="仿宋_GB2312" w:hAnsi="仿宋" w:hint="eastAsia"/>
                <w:lang w:val="zh-CN"/>
              </w:rPr>
              <w:t>温州市鹿城区南汇街道温州大道2305号712室（开标室）</w:t>
            </w:r>
            <w:r w:rsidRPr="00EA5765">
              <w:rPr>
                <w:rFonts w:ascii="仿宋_GB2312" w:eastAsia="仿宋_GB2312" w:hAnsi="仿宋"/>
                <w:lang w:val="zh-CN"/>
              </w:rPr>
              <w:t>。</w:t>
            </w:r>
          </w:p>
        </w:tc>
      </w:tr>
      <w:tr w:rsidR="00943880" w:rsidRPr="00EA5765" w14:paraId="65D28F1E" w14:textId="77777777">
        <w:trPr>
          <w:trHeight w:val="679"/>
          <w:jc w:val="center"/>
        </w:trPr>
        <w:tc>
          <w:tcPr>
            <w:tcW w:w="825" w:type="dxa"/>
            <w:tcBorders>
              <w:top w:val="single" w:sz="6" w:space="0" w:color="auto"/>
              <w:left w:val="single" w:sz="6" w:space="0" w:color="auto"/>
              <w:bottom w:val="single" w:sz="6" w:space="0" w:color="auto"/>
              <w:right w:val="single" w:sz="6" w:space="0" w:color="auto"/>
            </w:tcBorders>
            <w:vAlign w:val="center"/>
          </w:tcPr>
          <w:p w14:paraId="2BAD92EC"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lang w:val="zh-CN"/>
              </w:rPr>
              <w:t>2</w:t>
            </w:r>
            <w:r w:rsidRPr="00EA5765">
              <w:rPr>
                <w:rFonts w:ascii="仿宋_GB2312" w:eastAsia="仿宋_GB2312" w:hAnsi="仿宋"/>
              </w:rPr>
              <w:t>4</w:t>
            </w:r>
          </w:p>
        </w:tc>
        <w:tc>
          <w:tcPr>
            <w:tcW w:w="1977" w:type="dxa"/>
            <w:tcBorders>
              <w:top w:val="single" w:sz="6" w:space="0" w:color="auto"/>
              <w:left w:val="single" w:sz="6" w:space="0" w:color="auto"/>
              <w:bottom w:val="single" w:sz="6" w:space="0" w:color="auto"/>
              <w:right w:val="single" w:sz="6" w:space="0" w:color="auto"/>
            </w:tcBorders>
            <w:vAlign w:val="center"/>
          </w:tcPr>
          <w:p w14:paraId="3CEA43BF"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响应文件密封性检查</w:t>
            </w:r>
          </w:p>
        </w:tc>
        <w:tc>
          <w:tcPr>
            <w:tcW w:w="6720" w:type="dxa"/>
            <w:tcBorders>
              <w:top w:val="single" w:sz="6" w:space="0" w:color="auto"/>
              <w:left w:val="single" w:sz="6" w:space="0" w:color="auto"/>
              <w:bottom w:val="single" w:sz="6" w:space="0" w:color="auto"/>
              <w:right w:val="single" w:sz="6" w:space="0" w:color="auto"/>
            </w:tcBorders>
            <w:vAlign w:val="center"/>
          </w:tcPr>
          <w:p w14:paraId="0235D254"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由</w:t>
            </w:r>
            <w:r w:rsidRPr="00EA5765">
              <w:rPr>
                <w:rFonts w:ascii="仿宋_GB2312" w:eastAsia="仿宋_GB2312" w:hAnsi="仿宋" w:hint="eastAsia"/>
                <w:color w:val="000000" w:themeColor="text1"/>
                <w:lang w:val="zh-CN"/>
              </w:rPr>
              <w:t>采购监督管理部门人员</w:t>
            </w:r>
            <w:r w:rsidRPr="00EA5765">
              <w:rPr>
                <w:rFonts w:ascii="仿宋_GB2312" w:eastAsia="仿宋_GB2312" w:hAnsi="仿宋"/>
                <w:color w:val="000000" w:themeColor="text1"/>
                <w:lang w:val="zh-CN"/>
              </w:rPr>
              <w:t>检</w:t>
            </w:r>
            <w:r w:rsidRPr="00EA5765">
              <w:rPr>
                <w:rFonts w:ascii="仿宋_GB2312" w:eastAsia="仿宋_GB2312" w:hAnsi="仿宋"/>
                <w:lang w:val="zh-CN"/>
              </w:rPr>
              <w:t>查所有响应文件的密封情况。</w:t>
            </w:r>
          </w:p>
        </w:tc>
      </w:tr>
      <w:tr w:rsidR="00943880" w:rsidRPr="00EA5765" w14:paraId="5924A083" w14:textId="77777777">
        <w:trPr>
          <w:trHeight w:val="733"/>
          <w:jc w:val="center"/>
        </w:trPr>
        <w:tc>
          <w:tcPr>
            <w:tcW w:w="825" w:type="dxa"/>
            <w:tcBorders>
              <w:top w:val="single" w:sz="6" w:space="0" w:color="auto"/>
              <w:left w:val="single" w:sz="6" w:space="0" w:color="auto"/>
              <w:bottom w:val="single" w:sz="6" w:space="0" w:color="auto"/>
              <w:right w:val="single" w:sz="6" w:space="0" w:color="auto"/>
            </w:tcBorders>
            <w:vAlign w:val="center"/>
          </w:tcPr>
          <w:p w14:paraId="59C9715A"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lang w:val="zh-CN"/>
              </w:rPr>
              <w:t>25</w:t>
            </w:r>
          </w:p>
        </w:tc>
        <w:tc>
          <w:tcPr>
            <w:tcW w:w="1977" w:type="dxa"/>
            <w:tcBorders>
              <w:top w:val="single" w:sz="6" w:space="0" w:color="auto"/>
              <w:left w:val="single" w:sz="6" w:space="0" w:color="auto"/>
              <w:bottom w:val="single" w:sz="6" w:space="0" w:color="auto"/>
              <w:right w:val="single" w:sz="6" w:space="0" w:color="auto"/>
            </w:tcBorders>
            <w:vAlign w:val="center"/>
          </w:tcPr>
          <w:p w14:paraId="200E796A"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评审</w:t>
            </w:r>
            <w:r w:rsidRPr="00EA5765">
              <w:rPr>
                <w:rFonts w:ascii="仿宋_GB2312" w:eastAsia="仿宋_GB2312" w:hAnsi="仿宋"/>
                <w:lang w:val="zh-CN"/>
              </w:rPr>
              <w:t>小组</w:t>
            </w:r>
          </w:p>
        </w:tc>
        <w:tc>
          <w:tcPr>
            <w:tcW w:w="6720" w:type="dxa"/>
            <w:tcBorders>
              <w:top w:val="single" w:sz="6" w:space="0" w:color="auto"/>
              <w:left w:val="single" w:sz="6" w:space="0" w:color="auto"/>
              <w:bottom w:val="single" w:sz="6" w:space="0" w:color="auto"/>
              <w:right w:val="single" w:sz="6" w:space="0" w:color="auto"/>
            </w:tcBorders>
            <w:vAlign w:val="center"/>
          </w:tcPr>
          <w:p w14:paraId="6654AAAD"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询价小组构成：由甲方纪检部门从甲方评标专家库抽取</w:t>
            </w:r>
            <w:r w:rsidRPr="00EA5765">
              <w:rPr>
                <w:rFonts w:ascii="仿宋_GB2312" w:eastAsia="仿宋_GB2312" w:hAnsi="仿宋"/>
                <w:u w:val="single"/>
                <w:lang w:val="zh-CN"/>
              </w:rPr>
              <w:t>3</w:t>
            </w:r>
            <w:r w:rsidRPr="00EA5765">
              <w:rPr>
                <w:rFonts w:ascii="仿宋_GB2312" w:eastAsia="仿宋_GB2312" w:hAnsi="仿宋" w:hint="eastAsia"/>
                <w:lang w:val="zh-CN"/>
              </w:rPr>
              <w:t>人。</w:t>
            </w:r>
          </w:p>
        </w:tc>
      </w:tr>
      <w:tr w:rsidR="00943880" w:rsidRPr="00EA5765" w14:paraId="43F51D99"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6D2EB07B"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rPr>
              <w:t>2</w:t>
            </w:r>
            <w:r w:rsidRPr="00EA5765">
              <w:rPr>
                <w:rFonts w:ascii="仿宋_GB2312" w:hAnsi="仿宋"/>
              </w:rPr>
              <w:t>6</w:t>
            </w:r>
          </w:p>
        </w:tc>
        <w:tc>
          <w:tcPr>
            <w:tcW w:w="1977" w:type="dxa"/>
            <w:tcBorders>
              <w:top w:val="single" w:sz="6" w:space="0" w:color="auto"/>
              <w:left w:val="single" w:sz="6" w:space="0" w:color="auto"/>
              <w:bottom w:val="single" w:sz="6" w:space="0" w:color="auto"/>
              <w:right w:val="single" w:sz="6" w:space="0" w:color="auto"/>
            </w:tcBorders>
            <w:vAlign w:val="center"/>
          </w:tcPr>
          <w:p w14:paraId="3335584B"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评审办法</w:t>
            </w:r>
          </w:p>
        </w:tc>
        <w:tc>
          <w:tcPr>
            <w:tcW w:w="6720" w:type="dxa"/>
            <w:tcBorders>
              <w:top w:val="single" w:sz="6" w:space="0" w:color="auto"/>
              <w:left w:val="single" w:sz="6" w:space="0" w:color="auto"/>
              <w:bottom w:val="single" w:sz="6" w:space="0" w:color="auto"/>
              <w:right w:val="single" w:sz="6" w:space="0" w:color="auto"/>
            </w:tcBorders>
            <w:vAlign w:val="center"/>
          </w:tcPr>
          <w:p w14:paraId="20890798"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经</w:t>
            </w:r>
            <w:r w:rsidRPr="00EA5765">
              <w:rPr>
                <w:rFonts w:ascii="仿宋_GB2312" w:eastAsia="仿宋_GB2312" w:hAnsi="仿宋"/>
                <w:lang w:val="zh-CN"/>
              </w:rPr>
              <w:t>评审的最低价法</w:t>
            </w:r>
            <w:r w:rsidRPr="00EA5765">
              <w:rPr>
                <w:rFonts w:ascii="仿宋_GB2312" w:eastAsia="仿宋_GB2312" w:hAnsi="仿宋" w:hint="eastAsia"/>
                <w:lang w:val="zh-CN"/>
              </w:rPr>
              <w:t>。</w:t>
            </w:r>
            <w:r w:rsidRPr="00EA5765">
              <w:rPr>
                <w:rFonts w:ascii="仿宋_GB2312" w:eastAsia="仿宋_GB2312" w:hAnsi="仿宋"/>
                <w:lang w:val="zh-CN"/>
              </w:rPr>
              <w:t xml:space="preserve">     </w:t>
            </w:r>
          </w:p>
        </w:tc>
      </w:tr>
      <w:tr w:rsidR="00943880" w:rsidRPr="00EA5765" w14:paraId="3254F1BB" w14:textId="77777777">
        <w:trPr>
          <w:trHeight w:val="458"/>
          <w:jc w:val="center"/>
        </w:trPr>
        <w:tc>
          <w:tcPr>
            <w:tcW w:w="825" w:type="dxa"/>
            <w:tcBorders>
              <w:top w:val="single" w:sz="6" w:space="0" w:color="auto"/>
              <w:left w:val="single" w:sz="6" w:space="0" w:color="auto"/>
              <w:bottom w:val="single" w:sz="6" w:space="0" w:color="auto"/>
              <w:right w:val="single" w:sz="6" w:space="0" w:color="auto"/>
            </w:tcBorders>
            <w:vAlign w:val="center"/>
          </w:tcPr>
          <w:p w14:paraId="2D7D4615"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lang w:val="zh-CN"/>
              </w:rPr>
              <w:t>27</w:t>
            </w:r>
          </w:p>
        </w:tc>
        <w:tc>
          <w:tcPr>
            <w:tcW w:w="1977" w:type="dxa"/>
            <w:tcBorders>
              <w:top w:val="single" w:sz="6" w:space="0" w:color="auto"/>
              <w:left w:val="single" w:sz="6" w:space="0" w:color="auto"/>
              <w:bottom w:val="single" w:sz="6" w:space="0" w:color="auto"/>
              <w:right w:val="single" w:sz="6" w:space="0" w:color="auto"/>
            </w:tcBorders>
            <w:vAlign w:val="center"/>
          </w:tcPr>
          <w:p w14:paraId="39F662C1"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履约保证金</w:t>
            </w:r>
          </w:p>
        </w:tc>
        <w:tc>
          <w:tcPr>
            <w:tcW w:w="6720" w:type="dxa"/>
            <w:tcBorders>
              <w:top w:val="single" w:sz="6" w:space="0" w:color="auto"/>
              <w:left w:val="single" w:sz="6" w:space="0" w:color="auto"/>
              <w:bottom w:val="single" w:sz="6" w:space="0" w:color="auto"/>
              <w:right w:val="single" w:sz="6" w:space="0" w:color="auto"/>
            </w:tcBorders>
            <w:vAlign w:val="center"/>
          </w:tcPr>
          <w:p w14:paraId="3C3758C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无</w:t>
            </w:r>
          </w:p>
        </w:tc>
      </w:tr>
      <w:tr w:rsidR="00943880" w:rsidRPr="00EA5765" w14:paraId="2D2D9866" w14:textId="77777777">
        <w:trPr>
          <w:trHeight w:val="453"/>
          <w:jc w:val="center"/>
        </w:trPr>
        <w:tc>
          <w:tcPr>
            <w:tcW w:w="825" w:type="dxa"/>
            <w:tcBorders>
              <w:top w:val="single" w:sz="6" w:space="0" w:color="auto"/>
              <w:left w:val="single" w:sz="6" w:space="0" w:color="auto"/>
              <w:bottom w:val="single" w:sz="6" w:space="0" w:color="auto"/>
              <w:right w:val="single" w:sz="6" w:space="0" w:color="auto"/>
            </w:tcBorders>
            <w:vAlign w:val="center"/>
          </w:tcPr>
          <w:p w14:paraId="7FCA51F2" w14:textId="77777777" w:rsidR="00943880" w:rsidRPr="00EA5765" w:rsidRDefault="002B52B6">
            <w:pPr>
              <w:autoSpaceDE w:val="0"/>
              <w:autoSpaceDN w:val="0"/>
              <w:jc w:val="center"/>
              <w:rPr>
                <w:rFonts w:ascii="仿宋_GB2312" w:eastAsia="仿宋_GB2312" w:hAnsi="仿宋"/>
                <w:lang w:val="zh-CN"/>
              </w:rPr>
            </w:pPr>
            <w:r w:rsidRPr="00EA5765">
              <w:rPr>
                <w:rFonts w:ascii="仿宋_GB2312" w:hAnsi="仿宋" w:hint="eastAsia"/>
                <w:lang w:val="zh-CN"/>
              </w:rPr>
              <w:t>28</w:t>
            </w:r>
          </w:p>
        </w:tc>
        <w:tc>
          <w:tcPr>
            <w:tcW w:w="1977" w:type="dxa"/>
            <w:tcBorders>
              <w:top w:val="single" w:sz="6" w:space="0" w:color="auto"/>
              <w:left w:val="single" w:sz="6" w:space="0" w:color="auto"/>
              <w:bottom w:val="single" w:sz="6" w:space="0" w:color="auto"/>
              <w:right w:val="single" w:sz="6" w:space="0" w:color="auto"/>
            </w:tcBorders>
            <w:vAlign w:val="center"/>
          </w:tcPr>
          <w:p w14:paraId="0FB6A7E7"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hint="eastAsia"/>
                <w:lang w:val="zh-CN"/>
              </w:rPr>
              <w:t>重新采购和成交</w:t>
            </w:r>
            <w:r w:rsidRPr="00EA5765">
              <w:rPr>
                <w:rFonts w:ascii="仿宋_GB2312" w:eastAsia="仿宋_GB2312" w:hAnsi="仿宋"/>
                <w:lang w:val="zh-CN"/>
              </w:rPr>
              <w:t>通知</w:t>
            </w:r>
          </w:p>
        </w:tc>
        <w:tc>
          <w:tcPr>
            <w:tcW w:w="6720" w:type="dxa"/>
            <w:tcBorders>
              <w:top w:val="single" w:sz="6" w:space="0" w:color="auto"/>
              <w:left w:val="single" w:sz="6" w:space="0" w:color="auto"/>
              <w:bottom w:val="single" w:sz="6" w:space="0" w:color="auto"/>
              <w:right w:val="single" w:sz="6" w:space="0" w:color="auto"/>
            </w:tcBorders>
            <w:vAlign w:val="center"/>
          </w:tcPr>
          <w:p w14:paraId="6D540D7A" w14:textId="77777777" w:rsidR="00943880" w:rsidRPr="00EA5765" w:rsidRDefault="002B52B6">
            <w:pPr>
              <w:spacing w:line="360" w:lineRule="auto"/>
              <w:rPr>
                <w:rFonts w:ascii="仿宋_GB2312" w:eastAsia="仿宋_GB2312" w:hAnsi="仿宋"/>
                <w:lang w:val="zh-CN"/>
              </w:rPr>
            </w:pPr>
            <w:r w:rsidRPr="00EA5765">
              <w:rPr>
                <w:rFonts w:ascii="仿宋_GB2312" w:eastAsia="仿宋_GB2312" w:hAnsi="仿宋" w:hint="eastAsia"/>
                <w:lang w:val="zh-CN"/>
              </w:rPr>
              <w:t>若有效报价不足3家，采购人有权终止评审，另行选择采购方式。</w:t>
            </w:r>
          </w:p>
          <w:p w14:paraId="4C95E2E0" w14:textId="77777777" w:rsidR="00943880" w:rsidRPr="00EA5765" w:rsidRDefault="002B52B6">
            <w:pPr>
              <w:spacing w:line="360" w:lineRule="auto"/>
              <w:rPr>
                <w:rFonts w:ascii="仿宋_GB2312" w:eastAsia="仿宋_GB2312" w:hAnsi="仿宋"/>
                <w:lang w:val="zh-CN"/>
              </w:rPr>
            </w:pPr>
            <w:r w:rsidRPr="00EA5765">
              <w:rPr>
                <w:rFonts w:ascii="仿宋_GB2312" w:eastAsia="仿宋_GB2312" w:hAnsi="仿宋" w:hint="eastAsia"/>
                <w:lang w:val="zh-CN"/>
              </w:rPr>
              <w:t>成交结果将在</w:t>
            </w:r>
            <w:r w:rsidRPr="00EA5765">
              <w:rPr>
                <w:rFonts w:ascii="仿宋_GB2312" w:eastAsia="仿宋_GB2312" w:hAnsi="仿宋" w:hint="eastAsia"/>
                <w:u w:val="single"/>
                <w:lang w:val="zh-CN"/>
              </w:rPr>
              <w:t>浙江省轨道交通运营管理集团有限公司官网</w:t>
            </w:r>
            <w:r w:rsidRPr="00EA5765">
              <w:rPr>
                <w:rFonts w:ascii="仿宋_GB2312" w:eastAsia="仿宋_GB2312" w:hAnsi="仿宋" w:hint="eastAsia"/>
                <w:lang w:val="zh-CN"/>
              </w:rPr>
              <w:t>公示，如公示期内无异议，将于公示结束后以电话/电子邮件形式通知成交人。</w:t>
            </w:r>
          </w:p>
        </w:tc>
      </w:tr>
      <w:tr w:rsidR="00943880" w:rsidRPr="00EA5765" w14:paraId="5E4E901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493C3F8B" w14:textId="77777777" w:rsidR="00943880" w:rsidRPr="00EA5765" w:rsidRDefault="002B52B6">
            <w:pPr>
              <w:autoSpaceDE w:val="0"/>
              <w:autoSpaceDN w:val="0"/>
              <w:jc w:val="center"/>
              <w:rPr>
                <w:rFonts w:ascii="仿宋_GB2312" w:hAnsi="仿宋"/>
                <w:lang w:val="zh-CN"/>
              </w:rPr>
            </w:pPr>
            <w:r w:rsidRPr="00EA5765">
              <w:rPr>
                <w:rFonts w:ascii="仿宋_GB2312" w:hAnsi="仿宋" w:hint="eastAsia"/>
                <w:lang w:val="zh-CN"/>
              </w:rPr>
              <w:t>29</w:t>
            </w:r>
          </w:p>
        </w:tc>
        <w:tc>
          <w:tcPr>
            <w:tcW w:w="1977" w:type="dxa"/>
            <w:tcBorders>
              <w:top w:val="single" w:sz="6" w:space="0" w:color="auto"/>
              <w:left w:val="single" w:sz="6" w:space="0" w:color="auto"/>
              <w:bottom w:val="single" w:sz="6" w:space="0" w:color="auto"/>
              <w:right w:val="single" w:sz="6" w:space="0" w:color="auto"/>
            </w:tcBorders>
            <w:vAlign w:val="center"/>
          </w:tcPr>
          <w:p w14:paraId="275EA41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签订合同</w:t>
            </w:r>
          </w:p>
        </w:tc>
        <w:tc>
          <w:tcPr>
            <w:tcW w:w="6720" w:type="dxa"/>
            <w:tcBorders>
              <w:top w:val="single" w:sz="6" w:space="0" w:color="auto"/>
              <w:left w:val="single" w:sz="6" w:space="0" w:color="auto"/>
              <w:bottom w:val="single" w:sz="6" w:space="0" w:color="auto"/>
              <w:right w:val="single" w:sz="6" w:space="0" w:color="auto"/>
            </w:tcBorders>
            <w:vAlign w:val="center"/>
          </w:tcPr>
          <w:p w14:paraId="74C90194" w14:textId="77777777" w:rsidR="00943880" w:rsidRPr="00EA5765" w:rsidRDefault="002B52B6">
            <w:pPr>
              <w:spacing w:line="360" w:lineRule="auto"/>
              <w:rPr>
                <w:rFonts w:ascii="仿宋_GB2312" w:eastAsia="仿宋_GB2312" w:hAnsi="仿宋"/>
                <w:lang w:val="zh-CN"/>
              </w:rPr>
            </w:pPr>
            <w:r w:rsidRPr="00EA5765">
              <w:rPr>
                <w:rFonts w:ascii="仿宋_GB2312" w:eastAsia="仿宋_GB2312" w:hAnsi="仿宋" w:hint="eastAsia"/>
                <w:lang w:val="zh-CN"/>
              </w:rPr>
              <w:t>采购人和响应人应当在中选通知书发出之日起 30 日内，根据询比采购文件和响应人的响应文件订立书面合同。</w:t>
            </w:r>
          </w:p>
        </w:tc>
      </w:tr>
      <w:tr w:rsidR="00943880" w:rsidRPr="00EA5765" w14:paraId="19631077"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06F9950D" w14:textId="77777777" w:rsidR="00943880" w:rsidRPr="00EA5765" w:rsidRDefault="002B52B6">
            <w:pPr>
              <w:autoSpaceDE w:val="0"/>
              <w:autoSpaceDN w:val="0"/>
              <w:jc w:val="center"/>
              <w:rPr>
                <w:rFonts w:ascii="仿宋_GB2312" w:hAnsi="仿宋"/>
                <w:lang w:val="zh-CN"/>
              </w:rPr>
            </w:pPr>
            <w:r w:rsidRPr="00EA5765">
              <w:rPr>
                <w:rFonts w:ascii="仿宋_GB2312" w:hAnsi="仿宋" w:hint="eastAsia"/>
                <w:lang w:val="zh-CN"/>
              </w:rPr>
              <w:t>30</w:t>
            </w:r>
          </w:p>
        </w:tc>
        <w:tc>
          <w:tcPr>
            <w:tcW w:w="1977" w:type="dxa"/>
            <w:tcBorders>
              <w:top w:val="single" w:sz="6" w:space="0" w:color="auto"/>
              <w:left w:val="single" w:sz="6" w:space="0" w:color="auto"/>
              <w:bottom w:val="single" w:sz="6" w:space="0" w:color="auto"/>
              <w:right w:val="single" w:sz="6" w:space="0" w:color="auto"/>
            </w:tcBorders>
            <w:vAlign w:val="center"/>
          </w:tcPr>
          <w:p w14:paraId="2FD7C208"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付款方式</w:t>
            </w:r>
          </w:p>
        </w:tc>
        <w:tc>
          <w:tcPr>
            <w:tcW w:w="6720" w:type="dxa"/>
            <w:tcBorders>
              <w:top w:val="single" w:sz="6" w:space="0" w:color="auto"/>
              <w:left w:val="single" w:sz="6" w:space="0" w:color="auto"/>
              <w:bottom w:val="single" w:sz="6" w:space="0" w:color="auto"/>
              <w:right w:val="single" w:sz="6" w:space="0" w:color="auto"/>
            </w:tcBorders>
            <w:vAlign w:val="center"/>
          </w:tcPr>
          <w:p w14:paraId="033B6A20" w14:textId="77777777" w:rsidR="00943880" w:rsidRPr="00EA5765" w:rsidRDefault="002B52B6">
            <w:pPr>
              <w:spacing w:line="360" w:lineRule="auto"/>
              <w:rPr>
                <w:rFonts w:ascii="仿宋_GB2312" w:eastAsia="仿宋_GB2312" w:hAnsi="仿宋"/>
                <w:lang w:val="zh-CN"/>
              </w:rPr>
            </w:pPr>
            <w:r w:rsidRPr="00EA5765">
              <w:rPr>
                <w:rFonts w:ascii="仿宋_GB2312" w:eastAsia="仿宋_GB2312" w:hAnsi="仿宋" w:hint="eastAsia"/>
                <w:lang w:val="zh-CN"/>
              </w:rPr>
              <w:t>合同签订生效后，响应人按照合同约定履行合同义务完毕，并提供等额增值税专用发票等</w:t>
            </w:r>
            <w:r w:rsidRPr="00EA5765">
              <w:rPr>
                <w:rFonts w:ascii="仿宋_GB2312" w:eastAsia="仿宋_GB2312" w:hAnsi="仿宋" w:hint="eastAsia"/>
              </w:rPr>
              <w:t>书面说明材料，</w:t>
            </w:r>
            <w:r w:rsidRPr="00EA5765">
              <w:rPr>
                <w:rFonts w:ascii="仿宋_GB2312" w:eastAsia="仿宋_GB2312" w:hAnsi="仿宋" w:hint="eastAsia"/>
                <w:lang w:val="zh-CN"/>
              </w:rPr>
              <w:t>经</w:t>
            </w:r>
            <w:r w:rsidRPr="00EA5765">
              <w:rPr>
                <w:rFonts w:ascii="仿宋_GB2312" w:eastAsia="仿宋_GB2312" w:hAnsi="仿宋"/>
                <w:lang w:val="zh-CN"/>
              </w:rPr>
              <w:t>采购人</w:t>
            </w:r>
            <w:r w:rsidRPr="00EA5765">
              <w:rPr>
                <w:rFonts w:ascii="仿宋_GB2312" w:eastAsia="仿宋_GB2312" w:hAnsi="仿宋" w:hint="eastAsia"/>
                <w:lang w:val="zh-CN"/>
              </w:rPr>
              <w:t>认可后，采购人在30天内付清本年度</w:t>
            </w:r>
            <w:r w:rsidRPr="00EA5765">
              <w:rPr>
                <w:rFonts w:ascii="仿宋_GB2312" w:eastAsia="仿宋_GB2312" w:hAnsi="仿宋" w:hint="eastAsia"/>
              </w:rPr>
              <w:t>需支付金额的</w:t>
            </w:r>
            <w:r w:rsidRPr="00EA5765">
              <w:rPr>
                <w:rFonts w:ascii="仿宋_GB2312" w:eastAsia="仿宋_GB2312" w:hAnsi="仿宋" w:hint="eastAsia"/>
                <w:lang w:val="zh-CN"/>
              </w:rPr>
              <w:t>全部费用。</w:t>
            </w:r>
          </w:p>
        </w:tc>
      </w:tr>
      <w:tr w:rsidR="00943880" w:rsidRPr="00EA5765" w14:paraId="5D171E00"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087B599D" w14:textId="77777777" w:rsidR="00943880" w:rsidRPr="00EA5765" w:rsidRDefault="002B52B6">
            <w:pPr>
              <w:autoSpaceDE w:val="0"/>
              <w:autoSpaceDN w:val="0"/>
              <w:jc w:val="center"/>
              <w:rPr>
                <w:rFonts w:ascii="仿宋_GB2312" w:hAnsi="仿宋"/>
                <w:lang w:val="zh-CN"/>
              </w:rPr>
            </w:pPr>
            <w:r w:rsidRPr="00EA5765">
              <w:rPr>
                <w:rFonts w:ascii="仿宋_GB2312" w:eastAsia="仿宋_GB2312" w:hAnsi="仿宋"/>
                <w:lang w:val="zh-CN"/>
              </w:rPr>
              <w:t>3</w:t>
            </w:r>
            <w:r w:rsidRPr="00EA5765">
              <w:rPr>
                <w:rFonts w:ascii="仿宋_GB2312" w:eastAsia="仿宋_GB2312" w:hAnsi="仿宋"/>
              </w:rPr>
              <w:t>1</w:t>
            </w:r>
          </w:p>
        </w:tc>
        <w:tc>
          <w:tcPr>
            <w:tcW w:w="1977" w:type="dxa"/>
            <w:tcBorders>
              <w:top w:val="single" w:sz="6" w:space="0" w:color="auto"/>
              <w:left w:val="single" w:sz="6" w:space="0" w:color="auto"/>
              <w:bottom w:val="single" w:sz="6" w:space="0" w:color="auto"/>
              <w:right w:val="single" w:sz="6" w:space="0" w:color="auto"/>
            </w:tcBorders>
            <w:vAlign w:val="center"/>
          </w:tcPr>
          <w:p w14:paraId="7F297EE0"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监督</w:t>
            </w:r>
          </w:p>
        </w:tc>
        <w:tc>
          <w:tcPr>
            <w:tcW w:w="6720" w:type="dxa"/>
            <w:tcBorders>
              <w:top w:val="single" w:sz="6" w:space="0" w:color="auto"/>
              <w:left w:val="single" w:sz="6" w:space="0" w:color="auto"/>
              <w:bottom w:val="single" w:sz="6" w:space="0" w:color="auto"/>
              <w:right w:val="single" w:sz="6" w:space="0" w:color="auto"/>
            </w:tcBorders>
            <w:vAlign w:val="center"/>
          </w:tcPr>
          <w:p w14:paraId="75F542F8"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本项目的采购活动以及相关当事人应当接受</w:t>
            </w:r>
            <w:r w:rsidRPr="00EA5765">
              <w:rPr>
                <w:rFonts w:ascii="仿宋_GB2312" w:eastAsia="仿宋_GB2312" w:hAnsi="仿宋" w:hint="eastAsia"/>
                <w:lang w:val="zh-CN"/>
              </w:rPr>
              <w:t>本级</w:t>
            </w:r>
            <w:r w:rsidRPr="00EA5765">
              <w:rPr>
                <w:rFonts w:ascii="仿宋_GB2312" w:eastAsia="仿宋_GB2312" w:hAnsi="仿宋"/>
                <w:lang w:val="zh-CN"/>
              </w:rPr>
              <w:t>及上级集团公司纪检监督部门依法</w:t>
            </w:r>
            <w:r w:rsidRPr="00EA5765">
              <w:rPr>
                <w:rFonts w:ascii="仿宋_GB2312" w:eastAsia="仿宋_GB2312" w:hAnsi="仿宋" w:hint="eastAsia"/>
                <w:lang w:val="zh-CN"/>
              </w:rPr>
              <w:t>依规</w:t>
            </w:r>
            <w:r w:rsidRPr="00EA5765">
              <w:rPr>
                <w:rFonts w:ascii="仿宋_GB2312" w:eastAsia="仿宋_GB2312" w:hAnsi="仿宋"/>
                <w:lang w:val="zh-CN"/>
              </w:rPr>
              <w:t>实施的监督。</w:t>
            </w:r>
          </w:p>
        </w:tc>
      </w:tr>
      <w:tr w:rsidR="00943880" w:rsidRPr="00EA5765" w14:paraId="61A68999" w14:textId="77777777">
        <w:trPr>
          <w:trHeight w:val="516"/>
          <w:jc w:val="center"/>
        </w:trPr>
        <w:tc>
          <w:tcPr>
            <w:tcW w:w="825" w:type="dxa"/>
            <w:tcBorders>
              <w:top w:val="single" w:sz="6" w:space="0" w:color="auto"/>
              <w:left w:val="single" w:sz="6" w:space="0" w:color="auto"/>
              <w:bottom w:val="single" w:sz="6" w:space="0" w:color="auto"/>
              <w:right w:val="single" w:sz="6" w:space="0" w:color="auto"/>
            </w:tcBorders>
            <w:vAlign w:val="center"/>
          </w:tcPr>
          <w:p w14:paraId="5AE6D438" w14:textId="77777777" w:rsidR="00943880" w:rsidRPr="00EA5765" w:rsidRDefault="002B52B6">
            <w:pPr>
              <w:autoSpaceDE w:val="0"/>
              <w:autoSpaceDN w:val="0"/>
              <w:jc w:val="center"/>
              <w:rPr>
                <w:rFonts w:ascii="仿宋_GB2312" w:eastAsia="仿宋_GB2312" w:hAnsi="仿宋"/>
                <w:lang w:val="zh-CN"/>
              </w:rPr>
            </w:pPr>
            <w:r w:rsidRPr="00EA5765">
              <w:rPr>
                <w:rFonts w:ascii="仿宋_GB2312" w:eastAsia="仿宋_GB2312" w:hAnsi="仿宋" w:hint="eastAsia"/>
                <w:lang w:val="zh-CN"/>
              </w:rPr>
              <w:t>32</w:t>
            </w:r>
          </w:p>
        </w:tc>
        <w:tc>
          <w:tcPr>
            <w:tcW w:w="1977" w:type="dxa"/>
            <w:tcBorders>
              <w:top w:val="single" w:sz="6" w:space="0" w:color="auto"/>
              <w:left w:val="single" w:sz="6" w:space="0" w:color="auto"/>
              <w:bottom w:val="single" w:sz="6" w:space="0" w:color="auto"/>
              <w:right w:val="single" w:sz="6" w:space="0" w:color="auto"/>
            </w:tcBorders>
            <w:vAlign w:val="center"/>
          </w:tcPr>
          <w:p w14:paraId="64684999"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lang w:val="zh-CN"/>
              </w:rPr>
              <w:t>否决</w:t>
            </w:r>
            <w:r w:rsidRPr="00EA5765">
              <w:rPr>
                <w:rFonts w:ascii="仿宋_GB2312" w:eastAsia="仿宋_GB2312" w:hAnsi="仿宋" w:hint="eastAsia"/>
                <w:lang w:val="zh-CN"/>
              </w:rPr>
              <w:t>响应</w:t>
            </w:r>
            <w:r w:rsidRPr="00EA5765">
              <w:rPr>
                <w:rFonts w:ascii="仿宋_GB2312" w:eastAsia="仿宋_GB2312" w:hAnsi="仿宋"/>
                <w:lang w:val="zh-CN"/>
              </w:rPr>
              <w:t>的情形</w:t>
            </w:r>
          </w:p>
        </w:tc>
        <w:tc>
          <w:tcPr>
            <w:tcW w:w="6720" w:type="dxa"/>
            <w:tcBorders>
              <w:top w:val="single" w:sz="6" w:space="0" w:color="auto"/>
              <w:left w:val="single" w:sz="6" w:space="0" w:color="auto"/>
              <w:bottom w:val="single" w:sz="6" w:space="0" w:color="auto"/>
              <w:right w:val="single" w:sz="6" w:space="0" w:color="auto"/>
            </w:tcBorders>
            <w:vAlign w:val="center"/>
          </w:tcPr>
          <w:p w14:paraId="0FDC69F2"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响应文件存在以下情形之一的，其响应文件将被否决：</w:t>
            </w:r>
          </w:p>
          <w:p w14:paraId="15D929F4"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1、响应人的资格条件未满足本前附表第</w:t>
            </w:r>
            <w:r w:rsidRPr="00EA5765">
              <w:rPr>
                <w:rFonts w:ascii="仿宋_GB2312" w:eastAsia="仿宋_GB2312" w:hAnsi="仿宋"/>
                <w:lang w:val="zh-CN"/>
              </w:rPr>
              <w:t>7</w:t>
            </w:r>
            <w:r w:rsidRPr="00EA5765">
              <w:rPr>
                <w:rFonts w:ascii="仿宋_GB2312" w:eastAsia="仿宋_GB2312" w:hAnsi="仿宋" w:hint="eastAsia"/>
                <w:lang w:val="zh-CN"/>
              </w:rPr>
              <w:t>项要求的（提供的证明文件以本前附表第</w:t>
            </w:r>
            <w:r w:rsidRPr="00EA5765">
              <w:rPr>
                <w:rFonts w:ascii="仿宋_GB2312" w:eastAsia="仿宋_GB2312" w:hAnsi="仿宋"/>
                <w:lang w:val="zh-CN"/>
              </w:rPr>
              <w:t>9</w:t>
            </w:r>
            <w:r w:rsidRPr="00EA5765">
              <w:rPr>
                <w:rFonts w:ascii="仿宋_GB2312" w:eastAsia="仿宋_GB2312" w:hAnsi="仿宋" w:hint="eastAsia"/>
                <w:lang w:val="zh-CN"/>
              </w:rPr>
              <w:t>项中内容为准）；</w:t>
            </w:r>
          </w:p>
          <w:p w14:paraId="472B4298" w14:textId="77777777" w:rsidR="00943880" w:rsidRPr="00EA5765" w:rsidRDefault="002B52B6">
            <w:pPr>
              <w:autoSpaceDE w:val="0"/>
              <w:autoSpaceDN w:val="0"/>
              <w:rPr>
                <w:rFonts w:ascii="仿宋_GB2312" w:eastAsia="仿宋_GB2312" w:hAnsi="仿宋"/>
                <w:lang w:val="zh-CN"/>
              </w:rPr>
            </w:pPr>
            <w:r w:rsidRPr="00EA5765">
              <w:rPr>
                <w:rFonts w:ascii="仿宋_GB2312" w:eastAsia="仿宋_GB2312" w:hAnsi="仿宋" w:hint="eastAsia"/>
                <w:lang w:val="zh-CN"/>
              </w:rPr>
              <w:t>2、未按采购文件的要求加盖单位章，或响应人的法定代表人（或其委托代理人）未按采购文件要求签字或盖章的，或委托代理人未提供有效的委托授权书的。</w:t>
            </w:r>
          </w:p>
        </w:tc>
      </w:tr>
    </w:tbl>
    <w:p w14:paraId="33A0BEC8" w14:textId="77777777" w:rsidR="00943880" w:rsidRPr="00EA5765" w:rsidRDefault="00943880">
      <w:pPr>
        <w:spacing w:line="440" w:lineRule="exact"/>
        <w:ind w:firstLineChars="200" w:firstLine="480"/>
        <w:outlineLvl w:val="0"/>
        <w:rPr>
          <w:rFonts w:ascii="黑体" w:eastAsia="黑体" w:hAnsi="黑体"/>
        </w:rPr>
        <w:sectPr w:rsidR="00943880" w:rsidRPr="00EA5765">
          <w:footerReference w:type="even" r:id="rId9"/>
          <w:footerReference w:type="default" r:id="rId10"/>
          <w:footerReference w:type="first" r:id="rId11"/>
          <w:pgSz w:w="11907" w:h="16840"/>
          <w:pgMar w:top="1440" w:right="1800" w:bottom="1440" w:left="1800" w:header="680" w:footer="680" w:gutter="0"/>
          <w:cols w:space="720"/>
          <w:titlePg/>
          <w:docGrid w:type="lines" w:linePitch="312"/>
        </w:sectPr>
      </w:pPr>
    </w:p>
    <w:p w14:paraId="38C3C41E"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三、评审办法</w:t>
      </w:r>
    </w:p>
    <w:p w14:paraId="494774FC" w14:textId="77777777" w:rsidR="00943880" w:rsidRPr="00EA5765" w:rsidRDefault="002B52B6">
      <w:pPr>
        <w:adjustRightInd w:val="0"/>
        <w:snapToGrid w:val="0"/>
        <w:spacing w:line="400" w:lineRule="exact"/>
        <w:ind w:firstLineChars="200" w:firstLine="482"/>
        <w:rPr>
          <w:rFonts w:ascii="仿宋" w:eastAsia="仿宋" w:hAnsi="仿宋"/>
          <w:b/>
        </w:rPr>
      </w:pPr>
      <w:r w:rsidRPr="00EA5765">
        <w:rPr>
          <w:rFonts w:ascii="仿宋" w:eastAsia="仿宋" w:hAnsi="仿宋"/>
          <w:b/>
        </w:rPr>
        <w:t>一、评审原则</w:t>
      </w:r>
    </w:p>
    <w:p w14:paraId="555FC954"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评审应遵循公平、公正、科学、择优的原则。</w:t>
      </w:r>
    </w:p>
    <w:p w14:paraId="56BB76ED" w14:textId="77777777" w:rsidR="00943880" w:rsidRPr="00EA5765" w:rsidRDefault="002B52B6">
      <w:pPr>
        <w:adjustRightInd w:val="0"/>
        <w:snapToGrid w:val="0"/>
        <w:spacing w:line="400" w:lineRule="exact"/>
        <w:ind w:firstLineChars="200" w:firstLine="482"/>
        <w:rPr>
          <w:rFonts w:ascii="仿宋" w:eastAsia="仿宋" w:hAnsi="仿宋"/>
          <w:b/>
        </w:rPr>
      </w:pPr>
      <w:r w:rsidRPr="00EA5765">
        <w:rPr>
          <w:rFonts w:ascii="仿宋" w:eastAsia="仿宋" w:hAnsi="仿宋"/>
          <w:b/>
        </w:rPr>
        <w:t>二、评审组织</w:t>
      </w:r>
    </w:p>
    <w:p w14:paraId="70CE5303"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评审工作由采购人依</w:t>
      </w:r>
      <w:r w:rsidRPr="00EA5765">
        <w:rPr>
          <w:rFonts w:ascii="仿宋" w:eastAsia="仿宋" w:hAnsi="仿宋" w:hint="eastAsia"/>
        </w:rPr>
        <w:t>规</w:t>
      </w:r>
      <w:r w:rsidRPr="00EA5765">
        <w:rPr>
          <w:rFonts w:ascii="仿宋" w:eastAsia="仿宋" w:hAnsi="仿宋"/>
        </w:rPr>
        <w:t>组建的评审小组负责，评审小组的组建见响应人须知前附表</w:t>
      </w:r>
      <w:r w:rsidRPr="00EA5765">
        <w:rPr>
          <w:rFonts w:ascii="仿宋" w:eastAsia="仿宋" w:hAnsi="仿宋" w:hint="eastAsia"/>
        </w:rPr>
        <w:t>，</w:t>
      </w:r>
      <w:r w:rsidRPr="00EA5765">
        <w:rPr>
          <w:rFonts w:ascii="仿宋" w:eastAsia="仿宋" w:hAnsi="仿宋"/>
        </w:rPr>
        <w:t>评审小组</w:t>
      </w:r>
      <w:r w:rsidRPr="00EA5765">
        <w:rPr>
          <w:rFonts w:ascii="仿宋" w:eastAsia="仿宋" w:hAnsi="仿宋" w:hint="eastAsia"/>
        </w:rPr>
        <w:t>成员为不少于</w:t>
      </w:r>
      <w:r w:rsidRPr="00EA5765">
        <w:rPr>
          <w:rFonts w:ascii="仿宋" w:eastAsia="仿宋" w:hAnsi="仿宋"/>
        </w:rPr>
        <w:t>3</w:t>
      </w:r>
      <w:r w:rsidRPr="00EA5765">
        <w:rPr>
          <w:rFonts w:ascii="仿宋" w:eastAsia="仿宋" w:hAnsi="仿宋" w:hint="eastAsia"/>
        </w:rPr>
        <w:t>人的单数。</w:t>
      </w:r>
    </w:p>
    <w:p w14:paraId="36539007"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评审小组应当按照采购文件确定的评审标准和方法，客观、公正对响应文件进行评审和比较，采购文件没有规定的评审标准和方法不得作为评审的依据。</w:t>
      </w:r>
    </w:p>
    <w:p w14:paraId="3EC932C9"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评审小组对响应文件作出的评审结论，应当符合有关法律、法规、规章和采购文件的规定。</w:t>
      </w:r>
    </w:p>
    <w:p w14:paraId="47AE257B"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hint="eastAsia"/>
        </w:rPr>
        <w:t>评审小组在评审过程中有不同意见的，遵从少数服从多数的原则。</w:t>
      </w:r>
    </w:p>
    <w:p w14:paraId="7EE0BF10" w14:textId="77777777" w:rsidR="00943880" w:rsidRPr="00EA5765" w:rsidRDefault="002B52B6">
      <w:pPr>
        <w:adjustRightInd w:val="0"/>
        <w:snapToGrid w:val="0"/>
        <w:spacing w:line="400" w:lineRule="exact"/>
        <w:ind w:firstLineChars="200" w:firstLine="482"/>
        <w:rPr>
          <w:rFonts w:ascii="仿宋" w:eastAsia="仿宋" w:hAnsi="仿宋"/>
          <w:b/>
        </w:rPr>
      </w:pPr>
      <w:r w:rsidRPr="00EA5765">
        <w:rPr>
          <w:rFonts w:ascii="仿宋" w:eastAsia="仿宋" w:hAnsi="仿宋"/>
          <w:b/>
        </w:rPr>
        <w:t>三、评审程序和内容</w:t>
      </w:r>
    </w:p>
    <w:p w14:paraId="0F0ED1C9"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（一）熟悉采购文件和评审办法；</w:t>
      </w:r>
    </w:p>
    <w:p w14:paraId="4692C0FE"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（二）响应文件的</w:t>
      </w:r>
      <w:r w:rsidRPr="00EA5765">
        <w:rPr>
          <w:rFonts w:ascii="仿宋" w:eastAsia="仿宋" w:hAnsi="仿宋" w:hint="eastAsia"/>
        </w:rPr>
        <w:t>初步</w:t>
      </w:r>
      <w:r w:rsidRPr="00EA5765">
        <w:rPr>
          <w:rFonts w:ascii="仿宋" w:eastAsia="仿宋" w:hAnsi="仿宋"/>
        </w:rPr>
        <w:t>评审；</w:t>
      </w:r>
    </w:p>
    <w:p w14:paraId="0702BA3A"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w:t>
      </w:r>
      <w:r w:rsidRPr="00EA5765">
        <w:rPr>
          <w:rFonts w:ascii="仿宋" w:eastAsia="仿宋" w:hAnsi="仿宋" w:hint="eastAsia"/>
        </w:rPr>
        <w:t>三</w:t>
      </w:r>
      <w:r w:rsidRPr="00EA5765">
        <w:rPr>
          <w:rFonts w:ascii="仿宋" w:eastAsia="仿宋" w:hAnsi="仿宋"/>
        </w:rPr>
        <w:t>）必要时对响应文件中的问题进行询标，包括拟作出否决响应文件决定前对相关响应人进行的询问核实；</w:t>
      </w:r>
    </w:p>
    <w:p w14:paraId="0EAEF068"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w:t>
      </w:r>
      <w:r w:rsidRPr="00EA5765">
        <w:rPr>
          <w:rFonts w:ascii="仿宋" w:eastAsia="仿宋" w:hAnsi="仿宋" w:hint="eastAsia"/>
        </w:rPr>
        <w:t>四</w:t>
      </w:r>
      <w:r w:rsidRPr="00EA5765">
        <w:rPr>
          <w:rFonts w:ascii="仿宋" w:eastAsia="仿宋" w:hAnsi="仿宋"/>
        </w:rPr>
        <w:t>）完成评审报告，推荐中选候选人。</w:t>
      </w:r>
    </w:p>
    <w:p w14:paraId="68497522" w14:textId="77777777" w:rsidR="00943880" w:rsidRPr="00EA5765" w:rsidRDefault="002B52B6">
      <w:pPr>
        <w:adjustRightInd w:val="0"/>
        <w:snapToGrid w:val="0"/>
        <w:spacing w:line="400" w:lineRule="exact"/>
        <w:ind w:firstLineChars="200" w:firstLine="482"/>
        <w:rPr>
          <w:rFonts w:ascii="仿宋" w:eastAsia="仿宋" w:hAnsi="仿宋"/>
          <w:b/>
        </w:rPr>
      </w:pPr>
      <w:r w:rsidRPr="00EA5765">
        <w:rPr>
          <w:rFonts w:ascii="仿宋" w:eastAsia="仿宋" w:hAnsi="仿宋"/>
          <w:b/>
        </w:rPr>
        <w:t>四、评审细则</w:t>
      </w:r>
    </w:p>
    <w:p w14:paraId="651F91C2" w14:textId="77777777" w:rsidR="00943880" w:rsidRPr="00EA5765" w:rsidRDefault="002B52B6">
      <w:pPr>
        <w:adjustRightInd w:val="0"/>
        <w:snapToGrid w:val="0"/>
        <w:spacing w:line="400" w:lineRule="exact"/>
        <w:ind w:firstLineChars="200" w:firstLine="482"/>
        <w:rPr>
          <w:rFonts w:ascii="仿宋" w:eastAsia="仿宋" w:hAnsi="仿宋"/>
          <w:b/>
        </w:rPr>
      </w:pPr>
      <w:r w:rsidRPr="00EA5765">
        <w:rPr>
          <w:rFonts w:ascii="仿宋" w:eastAsia="仿宋" w:hAnsi="仿宋"/>
          <w:b/>
        </w:rPr>
        <w:t>（一）响应文件的初步评审</w:t>
      </w:r>
    </w:p>
    <w:p w14:paraId="0727BBB6"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评审小组应依照采购文件的要求和规定，首先对响应人的响应文件进行初步评审。</w:t>
      </w:r>
    </w:p>
    <w:p w14:paraId="1A58EEBD"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如评审小组发现响应文件存在响应人须知前附表</w:t>
      </w:r>
      <w:r w:rsidRPr="00EA5765">
        <w:rPr>
          <w:rFonts w:ascii="仿宋" w:eastAsia="仿宋" w:hAnsi="仿宋" w:hint="eastAsia"/>
        </w:rPr>
        <w:t>第</w:t>
      </w:r>
      <w:r w:rsidRPr="00EA5765">
        <w:rPr>
          <w:rFonts w:ascii="仿宋" w:eastAsia="仿宋" w:hAnsi="仿宋"/>
        </w:rPr>
        <w:t>32</w:t>
      </w:r>
      <w:r w:rsidRPr="00EA5765">
        <w:rPr>
          <w:rFonts w:ascii="仿宋" w:eastAsia="仿宋" w:hAnsi="仿宋" w:hint="eastAsia"/>
        </w:rPr>
        <w:t>款</w:t>
      </w:r>
      <w:r w:rsidRPr="00EA5765">
        <w:rPr>
          <w:rFonts w:ascii="仿宋" w:eastAsia="仿宋" w:hAnsi="仿宋"/>
        </w:rPr>
        <w:t>“否决响应文件的情形”第二</w:t>
      </w:r>
      <w:r w:rsidRPr="00EA5765">
        <w:rPr>
          <w:rFonts w:ascii="仿宋" w:eastAsia="仿宋" w:hAnsi="仿宋" w:hint="eastAsia"/>
        </w:rPr>
        <w:t>条所列情形</w:t>
      </w:r>
      <w:r w:rsidRPr="00EA5765">
        <w:rPr>
          <w:rFonts w:ascii="仿宋" w:eastAsia="仿宋" w:hAnsi="仿宋"/>
        </w:rPr>
        <w:t>之一的，经询问核实并认定后，即可判定该响应文件初步评审不通过予以否决，不再进入后续的</w:t>
      </w:r>
      <w:r w:rsidRPr="00EA5765">
        <w:rPr>
          <w:rFonts w:ascii="仿宋" w:eastAsia="仿宋" w:hAnsi="仿宋" w:hint="eastAsia"/>
        </w:rPr>
        <w:t>详细评审环节</w:t>
      </w:r>
      <w:r w:rsidRPr="00EA5765">
        <w:rPr>
          <w:rFonts w:ascii="仿宋" w:eastAsia="仿宋" w:hAnsi="仿宋"/>
        </w:rPr>
        <w:t>。</w:t>
      </w:r>
    </w:p>
    <w:p w14:paraId="60CB9649" w14:textId="77777777" w:rsidR="00943880" w:rsidRPr="00EA5765" w:rsidRDefault="002B52B6">
      <w:pPr>
        <w:adjustRightInd w:val="0"/>
        <w:snapToGrid w:val="0"/>
        <w:spacing w:line="480" w:lineRule="atLeast"/>
        <w:ind w:firstLineChars="200" w:firstLine="482"/>
        <w:rPr>
          <w:rFonts w:ascii="仿宋" w:eastAsia="仿宋" w:hAnsi="仿宋"/>
          <w:b/>
        </w:rPr>
      </w:pPr>
      <w:r w:rsidRPr="00EA5765">
        <w:rPr>
          <w:rFonts w:ascii="仿宋" w:eastAsia="仿宋" w:hAnsi="仿宋"/>
          <w:b/>
        </w:rPr>
        <w:t>（</w:t>
      </w:r>
      <w:r w:rsidRPr="00EA5765">
        <w:rPr>
          <w:rFonts w:ascii="仿宋" w:eastAsia="仿宋" w:hAnsi="仿宋" w:hint="eastAsia"/>
          <w:b/>
        </w:rPr>
        <w:t>二</w:t>
      </w:r>
      <w:r w:rsidRPr="00EA5765">
        <w:rPr>
          <w:rFonts w:ascii="仿宋" w:eastAsia="仿宋" w:hAnsi="仿宋"/>
          <w:b/>
        </w:rPr>
        <w:t>）响应文件的报价评审</w:t>
      </w:r>
    </w:p>
    <w:p w14:paraId="7D514F40"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rPr>
        <w:t>1、由评审专家全体成员对响应文件的报价进行评审。评审专家应对报价的范围、数量、单价、费用组成和总价等进行全面审阅和对比分析，找出报价差异的原因及存在的问题。</w:t>
      </w:r>
    </w:p>
    <w:p w14:paraId="335A3732"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rPr>
        <w:t>2、</w:t>
      </w:r>
      <w:r w:rsidRPr="00EA5765">
        <w:rPr>
          <w:rFonts w:ascii="仿宋" w:eastAsia="仿宋" w:hAnsi="仿宋" w:hint="eastAsia"/>
        </w:rPr>
        <w:t>错误的修正</w:t>
      </w:r>
    </w:p>
    <w:p w14:paraId="27045733"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hint="eastAsia"/>
        </w:rPr>
        <w:t>响应文件报价中用数字表示的数额与用文字表示的数额以及响应文件总价与各清单项目报价合计不一致时，一律以响应文件函中用文字表示的响应文件总价为评审价，计算报价分时不作调整。</w:t>
      </w:r>
    </w:p>
    <w:p w14:paraId="6C9217CA" w14:textId="00FC4AA6"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hint="eastAsia"/>
        </w:rPr>
        <w:lastRenderedPageBreak/>
        <w:t>当响应文件报价有算术错误时，评审专家按</w:t>
      </w:r>
      <w:r w:rsidRPr="00EA5765">
        <w:rPr>
          <w:rFonts w:ascii="仿宋" w:eastAsia="仿宋" w:hAnsi="仿宋" w:hint="eastAsia"/>
          <w:b/>
        </w:rPr>
        <w:t>有利于采购人的原则</w:t>
      </w:r>
      <w:r w:rsidR="000963FA" w:rsidRPr="00EA5765">
        <w:rPr>
          <w:rFonts w:ascii="仿宋" w:eastAsia="仿宋" w:hAnsi="仿宋" w:hint="eastAsia"/>
        </w:rPr>
        <w:t>对响应文件报价进行修正，响应供应商必须书面确认修正价格（如</w:t>
      </w:r>
      <w:r w:rsidR="000963FA" w:rsidRPr="00EA5765">
        <w:rPr>
          <w:rFonts w:ascii="仿宋" w:eastAsia="仿宋" w:hAnsi="仿宋"/>
        </w:rPr>
        <w:t>供应商不在现场，可扫描发送电子档给纪检人员</w:t>
      </w:r>
      <w:r w:rsidR="000963FA" w:rsidRPr="00EA5765">
        <w:rPr>
          <w:rFonts w:ascii="仿宋" w:eastAsia="仿宋" w:hAnsi="仿宋" w:hint="eastAsia"/>
        </w:rPr>
        <w:t>），</w:t>
      </w:r>
      <w:r w:rsidRPr="00EA5765">
        <w:rPr>
          <w:rFonts w:ascii="仿宋" w:eastAsia="仿宋" w:hAnsi="仿宋" w:hint="eastAsia"/>
        </w:rPr>
        <w:t>承诺如中选接受修正价格为合同签约价。响应供应商不接受修正价格的，其响应文件作否决处理。</w:t>
      </w:r>
    </w:p>
    <w:p w14:paraId="3BA79F89"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rPr>
        <w:t>3、评审基准价由评审专家依据下述方法计算，除计算差错外，确认后的评审基准价在本次</w:t>
      </w:r>
      <w:r w:rsidRPr="00EA5765">
        <w:rPr>
          <w:rFonts w:ascii="仿宋" w:eastAsia="仿宋" w:hAnsi="仿宋" w:hint="eastAsia"/>
        </w:rPr>
        <w:t>采购</w:t>
      </w:r>
      <w:r w:rsidRPr="00EA5765">
        <w:rPr>
          <w:rFonts w:ascii="仿宋" w:eastAsia="仿宋" w:hAnsi="仿宋"/>
        </w:rPr>
        <w:t>期间保持不变。</w:t>
      </w:r>
    </w:p>
    <w:p w14:paraId="28A02E0D"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rPr>
        <w:t>计算差错，仅限于以下两种情况：（1）纯算术性四则运算差错；（2）未按约定的计算方法，多计或者少计响应供应商报价的。</w:t>
      </w:r>
    </w:p>
    <w:p w14:paraId="2413760D" w14:textId="77777777" w:rsidR="00943880" w:rsidRPr="00EA5765" w:rsidRDefault="002B52B6">
      <w:pPr>
        <w:adjustRightInd w:val="0"/>
        <w:snapToGrid w:val="0"/>
        <w:spacing w:line="480" w:lineRule="atLeast"/>
        <w:ind w:firstLineChars="176" w:firstLine="424"/>
        <w:rPr>
          <w:rFonts w:ascii="仿宋" w:eastAsia="仿宋" w:hAnsi="仿宋"/>
        </w:rPr>
      </w:pPr>
      <w:r w:rsidRPr="00EA5765">
        <w:rPr>
          <w:rFonts w:ascii="仿宋" w:eastAsia="仿宋" w:hAnsi="仿宋" w:hint="eastAsia"/>
          <w:b/>
        </w:rPr>
        <w:t>4、</w:t>
      </w:r>
      <w:r w:rsidRPr="00EA5765">
        <w:rPr>
          <w:rFonts w:ascii="仿宋" w:eastAsia="仿宋" w:hAnsi="仿宋"/>
          <w:b/>
        </w:rPr>
        <w:t>报价评分</w:t>
      </w:r>
      <w:r w:rsidRPr="00EA5765">
        <w:rPr>
          <w:rFonts w:ascii="仿宋" w:eastAsia="仿宋" w:hAnsi="仿宋" w:hint="eastAsia"/>
        </w:rPr>
        <w:t>(100分为价格权值)</w:t>
      </w:r>
    </w:p>
    <w:p w14:paraId="19A49596" w14:textId="77777777"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rPr>
        <w:t>（1）评分范围：通过</w:t>
      </w:r>
      <w:r w:rsidRPr="00EA5765">
        <w:rPr>
          <w:rFonts w:ascii="仿宋" w:eastAsia="仿宋" w:hAnsi="仿宋" w:hint="eastAsia"/>
        </w:rPr>
        <w:t>初步评审</w:t>
      </w:r>
      <w:r w:rsidRPr="00EA5765">
        <w:rPr>
          <w:rFonts w:ascii="仿宋" w:eastAsia="仿宋" w:hAnsi="仿宋"/>
        </w:rPr>
        <w:t>的所有响应文件进入评分范围。</w:t>
      </w:r>
    </w:p>
    <w:p w14:paraId="5A0B4C32" w14:textId="77777777"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rPr>
        <w:t>（2）评审基准价</w:t>
      </w:r>
    </w:p>
    <w:p w14:paraId="7E76F68C" w14:textId="77777777" w:rsidR="00943880" w:rsidRPr="00EA5765" w:rsidRDefault="002B52B6">
      <w:pPr>
        <w:pStyle w:val="af1"/>
        <w:adjustRightInd w:val="0"/>
        <w:snapToGrid w:val="0"/>
        <w:spacing w:line="480" w:lineRule="atLeast"/>
        <w:ind w:firstLineChars="177" w:firstLine="425"/>
        <w:rPr>
          <w:rFonts w:ascii="仿宋" w:eastAsia="仿宋" w:hAnsi="仿宋"/>
          <w:sz w:val="24"/>
        </w:rPr>
      </w:pPr>
      <w:r w:rsidRPr="00EA5765">
        <w:rPr>
          <w:rFonts w:ascii="仿宋" w:eastAsia="仿宋" w:hAnsi="仿宋" w:hint="eastAsia"/>
          <w:sz w:val="24"/>
        </w:rPr>
        <w:t>通过初步评审的响应文件报价最低（下称“计算报价”）</w:t>
      </w:r>
      <w:r w:rsidRPr="00EA5765">
        <w:rPr>
          <w:rFonts w:ascii="仿宋" w:eastAsia="仿宋" w:hAnsi="仿宋"/>
          <w:sz w:val="24"/>
        </w:rPr>
        <w:t>的</w:t>
      </w:r>
      <w:r w:rsidRPr="00EA5765">
        <w:rPr>
          <w:rFonts w:ascii="仿宋" w:eastAsia="仿宋" w:hAnsi="仿宋" w:hint="eastAsia"/>
          <w:sz w:val="24"/>
        </w:rPr>
        <w:t>响应</w:t>
      </w:r>
      <w:r w:rsidRPr="00EA5765">
        <w:rPr>
          <w:rFonts w:ascii="仿宋" w:eastAsia="仿宋" w:hAnsi="仿宋"/>
          <w:sz w:val="24"/>
        </w:rPr>
        <w:t>折扣率为评审基准</w:t>
      </w:r>
      <w:r w:rsidRPr="00EA5765">
        <w:rPr>
          <w:rFonts w:ascii="仿宋" w:eastAsia="仿宋" w:hAnsi="仿宋" w:hint="eastAsia"/>
          <w:sz w:val="24"/>
        </w:rPr>
        <w:t>折扣率</w:t>
      </w:r>
      <w:r w:rsidRPr="00EA5765">
        <w:rPr>
          <w:rFonts w:ascii="仿宋" w:eastAsia="仿宋" w:hAnsi="仿宋"/>
          <w:sz w:val="24"/>
        </w:rPr>
        <w:t>。</w:t>
      </w:r>
    </w:p>
    <w:p w14:paraId="34DD57A4" w14:textId="0D39CA23" w:rsidR="00943880" w:rsidRPr="00EA5765" w:rsidRDefault="002B52B6">
      <w:pPr>
        <w:tabs>
          <w:tab w:val="left" w:pos="1273"/>
        </w:tabs>
        <w:adjustRightInd w:val="0"/>
        <w:snapToGrid w:val="0"/>
        <w:spacing w:line="480" w:lineRule="atLeast"/>
        <w:ind w:firstLineChars="176" w:firstLine="422"/>
        <w:rPr>
          <w:rFonts w:ascii="仿宋" w:eastAsia="仿宋" w:hAnsi="仿宋"/>
        </w:rPr>
      </w:pPr>
      <w:r w:rsidRPr="00EA5765">
        <w:rPr>
          <w:rFonts w:ascii="仿宋" w:eastAsia="仿宋" w:hAnsi="仿宋"/>
        </w:rPr>
        <w:t>（3）根据响应文件</w:t>
      </w:r>
      <w:r w:rsidRPr="00EA5765">
        <w:rPr>
          <w:rFonts w:ascii="仿宋" w:eastAsia="仿宋" w:hAnsi="仿宋" w:hint="eastAsia"/>
        </w:rPr>
        <w:t>报</w:t>
      </w:r>
      <w:r w:rsidRPr="00EA5765">
        <w:rPr>
          <w:rFonts w:ascii="仿宋" w:eastAsia="仿宋" w:hAnsi="仿宋"/>
        </w:rPr>
        <w:t>价</w:t>
      </w:r>
      <w:r w:rsidRPr="00EA5765">
        <w:rPr>
          <w:rFonts w:ascii="仿宋" w:eastAsia="仿宋" w:hAnsi="仿宋" w:hint="eastAsia"/>
        </w:rPr>
        <w:t>的</w:t>
      </w:r>
      <w:r w:rsidRPr="00EA5765">
        <w:rPr>
          <w:rFonts w:ascii="仿宋" w:eastAsia="仿宋" w:hAnsi="仿宋"/>
        </w:rPr>
        <w:t>折扣率与评审基准</w:t>
      </w:r>
      <w:r w:rsidRPr="00EA5765">
        <w:rPr>
          <w:rFonts w:ascii="仿宋" w:eastAsia="仿宋" w:hAnsi="仿宋" w:hint="eastAsia"/>
        </w:rPr>
        <w:t>折扣率</w:t>
      </w:r>
      <w:r w:rsidRPr="00EA5765">
        <w:rPr>
          <w:rFonts w:ascii="仿宋" w:eastAsia="仿宋" w:hAnsi="仿宋"/>
        </w:rPr>
        <w:t>对比，计算响应供应商的报价的得分值。即：</w:t>
      </w:r>
    </w:p>
    <w:p w14:paraId="2A77EEF1" w14:textId="77777777"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hint="eastAsia"/>
        </w:rPr>
        <w:t>1）响应文件报价折扣率等于</w:t>
      </w:r>
      <w:r w:rsidRPr="00EA5765">
        <w:rPr>
          <w:rFonts w:ascii="仿宋" w:eastAsia="仿宋" w:hAnsi="仿宋"/>
        </w:rPr>
        <w:t>评审基准</w:t>
      </w:r>
      <w:r w:rsidRPr="00EA5765">
        <w:rPr>
          <w:rFonts w:ascii="仿宋" w:eastAsia="仿宋" w:hAnsi="仿宋" w:hint="eastAsia"/>
        </w:rPr>
        <w:t>折扣率时其价格分为满分100分；报价分采用分项计算。其中预算金额</w:t>
      </w:r>
      <w:r w:rsidRPr="00EA5765">
        <w:rPr>
          <w:rFonts w:ascii="仿宋" w:eastAsia="仿宋" w:hAnsi="仿宋"/>
        </w:rPr>
        <w:t>100万元以下的项目，每个项目固定收取咨询费2000元</w:t>
      </w:r>
      <w:r w:rsidRPr="00EA5765">
        <w:rPr>
          <w:rFonts w:ascii="仿宋" w:eastAsia="仿宋" w:hAnsi="仿宋" w:hint="eastAsia"/>
        </w:rPr>
        <w:t>，</w:t>
      </w:r>
      <w:r w:rsidRPr="00EA5765">
        <w:rPr>
          <w:rFonts w:ascii="仿宋" w:eastAsia="仿宋" w:hAnsi="仿宋"/>
        </w:rPr>
        <w:t>不</w:t>
      </w:r>
      <w:r w:rsidRPr="00EA5765">
        <w:rPr>
          <w:rFonts w:ascii="仿宋" w:eastAsia="仿宋" w:hAnsi="仿宋" w:hint="eastAsia"/>
        </w:rPr>
        <w:t>计入</w:t>
      </w:r>
      <w:r w:rsidRPr="00EA5765">
        <w:rPr>
          <w:rFonts w:ascii="仿宋" w:eastAsia="仿宋" w:hAnsi="仿宋"/>
        </w:rPr>
        <w:t>报价分计算</w:t>
      </w:r>
      <w:r w:rsidRPr="00EA5765">
        <w:rPr>
          <w:rFonts w:ascii="仿宋" w:eastAsia="仿宋" w:hAnsi="仿宋" w:hint="eastAsia"/>
        </w:rPr>
        <w:t>;100万-2000万元区间造价咨询费费率A占50分； 2000万元以上造价咨询费费率B占50分。</w:t>
      </w:r>
    </w:p>
    <w:p w14:paraId="56166E83" w14:textId="77777777" w:rsidR="00943880" w:rsidRPr="00EA5765" w:rsidRDefault="002B52B6">
      <w:pPr>
        <w:pStyle w:val="af1"/>
        <w:adjustRightInd w:val="0"/>
        <w:snapToGrid w:val="0"/>
        <w:spacing w:line="480" w:lineRule="atLeast"/>
        <w:ind w:firstLineChars="177" w:firstLine="425"/>
        <w:rPr>
          <w:rFonts w:ascii="仿宋" w:eastAsia="仿宋" w:hAnsi="仿宋"/>
          <w:sz w:val="24"/>
        </w:rPr>
      </w:pPr>
      <w:r w:rsidRPr="00EA5765">
        <w:rPr>
          <w:rFonts w:ascii="仿宋" w:eastAsia="仿宋" w:hAnsi="仿宋" w:hint="eastAsia"/>
          <w:sz w:val="24"/>
        </w:rPr>
        <w:t>2）其他响应文件的价格分按以下公式计算：</w:t>
      </w:r>
    </w:p>
    <w:p w14:paraId="359A8510" w14:textId="45FD1DD7"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hint="eastAsia"/>
        </w:rPr>
        <w:t>商务分A得分=</w:t>
      </w:r>
      <w:r w:rsidRPr="00EA5765">
        <w:rPr>
          <w:rFonts w:ascii="仿宋" w:eastAsia="仿宋" w:hAnsi="仿宋"/>
        </w:rPr>
        <w:t>50-</w:t>
      </w:r>
      <w:r w:rsidR="00B74CE0">
        <w:rPr>
          <w:rFonts w:ascii="仿宋" w:eastAsia="仿宋" w:hAnsi="仿宋"/>
        </w:rPr>
        <w:t>50</w:t>
      </w:r>
      <w:r w:rsidRPr="00EA5765">
        <w:rPr>
          <w:rFonts w:ascii="仿宋" w:eastAsia="仿宋" w:hAnsi="仿宋" w:hint="eastAsia"/>
        </w:rPr>
        <w:t>×（有效响应的响应报价折扣率-</w:t>
      </w:r>
      <w:r w:rsidRPr="00EA5765">
        <w:rPr>
          <w:rFonts w:ascii="仿宋" w:eastAsia="仿宋" w:hAnsi="仿宋"/>
        </w:rPr>
        <w:t>评审基准</w:t>
      </w:r>
      <w:r w:rsidRPr="00EA5765">
        <w:rPr>
          <w:rFonts w:ascii="仿宋" w:eastAsia="仿宋" w:hAnsi="仿宋" w:hint="eastAsia"/>
        </w:rPr>
        <w:t>折扣率）</w:t>
      </w:r>
    </w:p>
    <w:p w14:paraId="03EF78C1" w14:textId="6407ABA3"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hint="eastAsia"/>
        </w:rPr>
        <w:t>商务分</w:t>
      </w:r>
      <w:r w:rsidRPr="00EA5765">
        <w:rPr>
          <w:rFonts w:ascii="仿宋" w:eastAsia="仿宋" w:hAnsi="仿宋"/>
        </w:rPr>
        <w:t>B</w:t>
      </w:r>
      <w:r w:rsidRPr="00EA5765">
        <w:rPr>
          <w:rFonts w:ascii="仿宋" w:eastAsia="仿宋" w:hAnsi="仿宋" w:hint="eastAsia"/>
        </w:rPr>
        <w:t>得分=</w:t>
      </w:r>
      <w:r w:rsidRPr="00EA5765">
        <w:rPr>
          <w:rFonts w:ascii="仿宋" w:eastAsia="仿宋" w:hAnsi="仿宋"/>
        </w:rPr>
        <w:t>50-</w:t>
      </w:r>
      <w:r w:rsidR="00B74CE0">
        <w:rPr>
          <w:rFonts w:ascii="仿宋" w:eastAsia="仿宋" w:hAnsi="仿宋"/>
        </w:rPr>
        <w:t>50</w:t>
      </w:r>
      <w:r w:rsidRPr="00EA5765">
        <w:rPr>
          <w:rFonts w:ascii="仿宋" w:eastAsia="仿宋" w:hAnsi="仿宋" w:hint="eastAsia"/>
        </w:rPr>
        <w:t>×</w:t>
      </w:r>
      <w:r w:rsidR="000963FA" w:rsidRPr="00EA5765">
        <w:rPr>
          <w:rFonts w:ascii="仿宋" w:eastAsia="仿宋" w:hAnsi="仿宋" w:hint="eastAsia"/>
        </w:rPr>
        <w:t>1.3×</w:t>
      </w:r>
      <w:r w:rsidRPr="00EA5765">
        <w:rPr>
          <w:rFonts w:ascii="仿宋" w:eastAsia="仿宋" w:hAnsi="仿宋" w:hint="eastAsia"/>
        </w:rPr>
        <w:t>（有效响应的响应报价折扣率-</w:t>
      </w:r>
      <w:r w:rsidRPr="00EA5765">
        <w:rPr>
          <w:rFonts w:ascii="仿宋" w:eastAsia="仿宋" w:hAnsi="仿宋"/>
        </w:rPr>
        <w:t>评审基准</w:t>
      </w:r>
      <w:r w:rsidRPr="00EA5765">
        <w:rPr>
          <w:rFonts w:ascii="仿宋" w:eastAsia="仿宋" w:hAnsi="仿宋" w:hint="eastAsia"/>
        </w:rPr>
        <w:t>折扣率）</w:t>
      </w:r>
    </w:p>
    <w:p w14:paraId="14F83199" w14:textId="77777777" w:rsidR="00943880" w:rsidRPr="00EA5765" w:rsidRDefault="002B52B6">
      <w:pPr>
        <w:adjustRightInd w:val="0"/>
        <w:snapToGrid w:val="0"/>
        <w:spacing w:line="480" w:lineRule="atLeast"/>
        <w:ind w:firstLineChars="176" w:firstLine="422"/>
        <w:rPr>
          <w:rFonts w:ascii="仿宋" w:eastAsia="仿宋" w:hAnsi="仿宋"/>
        </w:rPr>
      </w:pPr>
      <w:r w:rsidRPr="00EA5765">
        <w:rPr>
          <w:rFonts w:ascii="仿宋" w:eastAsia="仿宋" w:hAnsi="仿宋" w:hint="eastAsia"/>
        </w:rPr>
        <w:t>响应文件的报价得分=商务分A得分+商务分</w:t>
      </w:r>
      <w:r w:rsidRPr="00EA5765">
        <w:rPr>
          <w:rFonts w:ascii="仿宋" w:eastAsia="仿宋" w:hAnsi="仿宋"/>
        </w:rPr>
        <w:t>B</w:t>
      </w:r>
      <w:r w:rsidRPr="00EA5765">
        <w:rPr>
          <w:rFonts w:ascii="仿宋" w:eastAsia="仿宋" w:hAnsi="仿宋" w:hint="eastAsia"/>
        </w:rPr>
        <w:t>得分</w:t>
      </w:r>
    </w:p>
    <w:p w14:paraId="109377E0" w14:textId="77777777" w:rsidR="00943880" w:rsidRPr="00EA5765" w:rsidRDefault="002B52B6">
      <w:pPr>
        <w:adjustRightInd w:val="0"/>
        <w:snapToGrid w:val="0"/>
        <w:spacing w:line="480" w:lineRule="atLeast"/>
        <w:ind w:firstLineChars="176" w:firstLine="424"/>
        <w:rPr>
          <w:rFonts w:ascii="仿宋" w:eastAsia="仿宋" w:hAnsi="仿宋"/>
        </w:rPr>
      </w:pPr>
      <w:r w:rsidRPr="00EA5765">
        <w:rPr>
          <w:rFonts w:ascii="仿宋" w:eastAsia="仿宋" w:hAnsi="仿宋"/>
          <w:b/>
        </w:rPr>
        <w:t>（</w:t>
      </w:r>
      <w:r w:rsidRPr="00EA5765">
        <w:rPr>
          <w:rFonts w:ascii="仿宋" w:eastAsia="仿宋" w:hAnsi="仿宋" w:hint="eastAsia"/>
          <w:b/>
        </w:rPr>
        <w:t>四</w:t>
      </w:r>
      <w:r w:rsidRPr="00EA5765">
        <w:rPr>
          <w:rFonts w:ascii="仿宋" w:eastAsia="仿宋" w:hAnsi="仿宋"/>
          <w:b/>
        </w:rPr>
        <w:t>）响应文件的综合评分：</w:t>
      </w:r>
      <w:r w:rsidRPr="00EA5765">
        <w:rPr>
          <w:rFonts w:ascii="仿宋" w:eastAsia="仿宋" w:hAnsi="仿宋" w:hint="eastAsia"/>
        </w:rPr>
        <w:t>响应文件的报价得分。</w:t>
      </w:r>
    </w:p>
    <w:p w14:paraId="046A962F" w14:textId="77777777" w:rsidR="00943880" w:rsidRPr="00EA5765" w:rsidRDefault="002B52B6">
      <w:pPr>
        <w:adjustRightInd w:val="0"/>
        <w:snapToGrid w:val="0"/>
        <w:spacing w:line="400" w:lineRule="exact"/>
        <w:ind w:firstLineChars="176" w:firstLine="424"/>
        <w:rPr>
          <w:rFonts w:ascii="仿宋" w:eastAsia="仿宋" w:hAnsi="仿宋"/>
          <w:b/>
          <w:bCs/>
        </w:rPr>
      </w:pPr>
      <w:r w:rsidRPr="00EA5765">
        <w:rPr>
          <w:rFonts w:ascii="仿宋" w:eastAsia="仿宋" w:hAnsi="仿宋"/>
          <w:b/>
          <w:bCs/>
        </w:rPr>
        <w:t>（</w:t>
      </w:r>
      <w:r w:rsidRPr="00EA5765">
        <w:rPr>
          <w:rFonts w:ascii="仿宋" w:eastAsia="仿宋" w:hAnsi="仿宋" w:hint="eastAsia"/>
          <w:b/>
          <w:bCs/>
        </w:rPr>
        <w:t>五</w:t>
      </w:r>
      <w:r w:rsidRPr="00EA5765">
        <w:rPr>
          <w:rFonts w:ascii="仿宋" w:eastAsia="仿宋" w:hAnsi="仿宋"/>
          <w:b/>
          <w:bCs/>
        </w:rPr>
        <w:t>）对响应人进行排序，推荐中选候选人</w:t>
      </w:r>
    </w:p>
    <w:p w14:paraId="08103955" w14:textId="77777777" w:rsidR="00943880" w:rsidRPr="00EA5765" w:rsidRDefault="002B52B6">
      <w:pPr>
        <w:adjustRightInd w:val="0"/>
        <w:snapToGrid w:val="0"/>
        <w:spacing w:line="400" w:lineRule="exact"/>
        <w:ind w:firstLineChars="176" w:firstLine="422"/>
        <w:rPr>
          <w:rFonts w:ascii="仿宋" w:eastAsia="仿宋" w:hAnsi="仿宋"/>
        </w:rPr>
      </w:pPr>
      <w:r w:rsidRPr="00EA5765">
        <w:rPr>
          <w:rFonts w:ascii="仿宋" w:eastAsia="仿宋" w:hAnsi="仿宋"/>
        </w:rPr>
        <w:t>1、评审小组根据综合评分对进入</w:t>
      </w:r>
      <w:r w:rsidRPr="00EA5765">
        <w:rPr>
          <w:rFonts w:ascii="仿宋" w:eastAsia="仿宋" w:hAnsi="仿宋" w:hint="eastAsia"/>
        </w:rPr>
        <w:t>评审</w:t>
      </w:r>
      <w:r w:rsidRPr="00EA5765">
        <w:rPr>
          <w:rFonts w:ascii="仿宋" w:eastAsia="仿宋" w:hAnsi="仿宋"/>
        </w:rPr>
        <w:t>范围的响应文件按最终得分由高到低进行排序</w:t>
      </w:r>
      <w:r w:rsidRPr="00EA5765">
        <w:rPr>
          <w:rFonts w:ascii="仿宋" w:eastAsia="仿宋" w:hAnsi="仿宋" w:hint="eastAsia"/>
        </w:rPr>
        <w:t>：</w:t>
      </w:r>
      <w:r w:rsidRPr="00EA5765">
        <w:rPr>
          <w:rFonts w:ascii="仿宋" w:eastAsia="仿宋" w:hAnsi="仿宋"/>
        </w:rPr>
        <w:t xml:space="preserve"> </w:t>
      </w:r>
    </w:p>
    <w:p w14:paraId="71742474" w14:textId="77777777" w:rsidR="00943880" w:rsidRPr="00EA5765" w:rsidRDefault="002B52B6">
      <w:pPr>
        <w:adjustRightInd w:val="0"/>
        <w:snapToGrid w:val="0"/>
        <w:spacing w:line="400" w:lineRule="exact"/>
        <w:ind w:firstLineChars="176" w:firstLine="422"/>
        <w:rPr>
          <w:rFonts w:ascii="仿宋" w:eastAsia="仿宋" w:hAnsi="仿宋"/>
        </w:rPr>
      </w:pPr>
      <w:r w:rsidRPr="00EA5765">
        <w:rPr>
          <w:rFonts w:ascii="仿宋" w:eastAsia="仿宋" w:hAnsi="仿宋"/>
        </w:rPr>
        <w:t>2、评审小组根据规定，确定中选供应商或推荐中选候选人。</w:t>
      </w:r>
    </w:p>
    <w:p w14:paraId="0FA76749" w14:textId="77777777" w:rsidR="00943880" w:rsidRPr="00EA5765" w:rsidRDefault="002B52B6">
      <w:pPr>
        <w:adjustRightInd w:val="0"/>
        <w:snapToGrid w:val="0"/>
        <w:spacing w:line="400" w:lineRule="exact"/>
        <w:ind w:firstLineChars="200" w:firstLine="482"/>
        <w:rPr>
          <w:rFonts w:ascii="仿宋" w:eastAsia="仿宋" w:hAnsi="仿宋"/>
          <w:b/>
          <w:bCs/>
        </w:rPr>
      </w:pPr>
      <w:r w:rsidRPr="00EA5765">
        <w:rPr>
          <w:rFonts w:ascii="仿宋" w:eastAsia="仿宋" w:hAnsi="仿宋"/>
          <w:b/>
          <w:bCs/>
        </w:rPr>
        <w:t>五、</w:t>
      </w:r>
      <w:r w:rsidRPr="00EA5765">
        <w:rPr>
          <w:rFonts w:ascii="仿宋" w:eastAsia="仿宋" w:hAnsi="仿宋" w:hint="eastAsia"/>
          <w:b/>
          <w:bCs/>
        </w:rPr>
        <w:t>终止本次采购或改变采购方式</w:t>
      </w:r>
    </w:p>
    <w:p w14:paraId="243219C9"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hint="eastAsia"/>
        </w:rPr>
        <w:t>发生下列情形之一的，采购人有权终止本次采购或改变采购方式，不再通知：</w:t>
      </w:r>
    </w:p>
    <w:p w14:paraId="31140BB0"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hint="eastAsia"/>
        </w:rPr>
        <w:t>（</w:t>
      </w:r>
      <w:r w:rsidRPr="00EA5765">
        <w:rPr>
          <w:rFonts w:ascii="仿宋" w:eastAsia="仿宋" w:hAnsi="仿宋"/>
          <w:b/>
        </w:rPr>
        <w:t>一</w:t>
      </w:r>
      <w:r w:rsidRPr="00EA5765">
        <w:rPr>
          <w:rFonts w:ascii="仿宋" w:eastAsia="仿宋" w:hAnsi="仿宋" w:hint="eastAsia"/>
        </w:rPr>
        <w:t>）至报价截止时间，报价人（包括视同报价）不足3家；</w:t>
      </w:r>
    </w:p>
    <w:p w14:paraId="69112658" w14:textId="77777777" w:rsidR="00943880" w:rsidRPr="00EA5765" w:rsidRDefault="002B52B6">
      <w:pPr>
        <w:adjustRightInd w:val="0"/>
        <w:snapToGrid w:val="0"/>
        <w:spacing w:line="480" w:lineRule="atLeast"/>
        <w:ind w:firstLineChars="200" w:firstLine="480"/>
        <w:rPr>
          <w:rFonts w:ascii="仿宋" w:eastAsia="仿宋" w:hAnsi="仿宋"/>
        </w:rPr>
      </w:pPr>
      <w:r w:rsidRPr="00EA5765">
        <w:rPr>
          <w:rFonts w:ascii="仿宋" w:eastAsia="仿宋" w:hAnsi="仿宋" w:hint="eastAsia"/>
        </w:rPr>
        <w:lastRenderedPageBreak/>
        <w:t>（二）经评审，有效报价不足3家；</w:t>
      </w:r>
    </w:p>
    <w:p w14:paraId="51F8DBC7" w14:textId="77777777" w:rsidR="00943880" w:rsidRPr="00EA5765" w:rsidRDefault="002B52B6">
      <w:pPr>
        <w:adjustRightInd w:val="0"/>
        <w:snapToGrid w:val="0"/>
        <w:spacing w:line="480" w:lineRule="atLeast"/>
        <w:ind w:firstLineChars="200" w:firstLine="480"/>
      </w:pPr>
      <w:r w:rsidRPr="00EA5765">
        <w:rPr>
          <w:rFonts w:ascii="仿宋" w:eastAsia="仿宋" w:hAnsi="仿宋" w:hint="eastAsia"/>
        </w:rPr>
        <w:t>（三）收到投诉或质疑。</w:t>
      </w:r>
    </w:p>
    <w:p w14:paraId="53144B04" w14:textId="77777777" w:rsidR="00943880" w:rsidRPr="00EA5765" w:rsidRDefault="002B52B6">
      <w:pPr>
        <w:adjustRightInd w:val="0"/>
        <w:snapToGrid w:val="0"/>
        <w:spacing w:line="400" w:lineRule="exact"/>
        <w:ind w:firstLineChars="200" w:firstLine="482"/>
        <w:rPr>
          <w:rFonts w:ascii="仿宋" w:eastAsia="仿宋" w:hAnsi="仿宋"/>
          <w:b/>
          <w:bCs/>
        </w:rPr>
      </w:pPr>
      <w:r w:rsidRPr="00EA5765">
        <w:rPr>
          <w:rFonts w:ascii="仿宋" w:eastAsia="仿宋" w:hAnsi="仿宋" w:hint="eastAsia"/>
          <w:b/>
          <w:bCs/>
        </w:rPr>
        <w:t>六、</w:t>
      </w:r>
      <w:r w:rsidRPr="00EA5765">
        <w:rPr>
          <w:rFonts w:ascii="仿宋" w:eastAsia="仿宋" w:hAnsi="仿宋"/>
          <w:b/>
          <w:bCs/>
        </w:rPr>
        <w:t>完成评审报告</w:t>
      </w:r>
    </w:p>
    <w:p w14:paraId="4C8EBD9B" w14:textId="77777777" w:rsidR="00943880" w:rsidRPr="00EA5765" w:rsidRDefault="002B52B6">
      <w:pPr>
        <w:adjustRightInd w:val="0"/>
        <w:snapToGrid w:val="0"/>
        <w:spacing w:line="400" w:lineRule="exact"/>
        <w:ind w:firstLineChars="200" w:firstLine="482"/>
        <w:rPr>
          <w:rFonts w:ascii="仿宋" w:eastAsia="仿宋" w:hAnsi="仿宋"/>
        </w:rPr>
      </w:pPr>
      <w:r w:rsidRPr="00EA5765">
        <w:rPr>
          <w:rFonts w:ascii="仿宋" w:eastAsia="仿宋" w:hAnsi="仿宋"/>
          <w:b/>
        </w:rPr>
        <w:t>（一）评审小组应当向采购人提交书面评审报告。</w:t>
      </w:r>
      <w:r w:rsidRPr="00EA5765">
        <w:rPr>
          <w:rFonts w:ascii="仿宋" w:eastAsia="仿宋" w:hAnsi="仿宋"/>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1B0CC564" w14:textId="77777777" w:rsidR="00943880" w:rsidRPr="00EA5765" w:rsidRDefault="002B52B6">
      <w:pPr>
        <w:adjustRightInd w:val="0"/>
        <w:snapToGrid w:val="0"/>
        <w:spacing w:line="400" w:lineRule="exact"/>
        <w:ind w:firstLineChars="200" w:firstLine="482"/>
        <w:rPr>
          <w:rFonts w:ascii="仿宋" w:eastAsia="仿宋" w:hAnsi="仿宋"/>
          <w:b/>
          <w:bCs/>
        </w:rPr>
      </w:pPr>
      <w:r w:rsidRPr="00EA5765">
        <w:rPr>
          <w:rFonts w:ascii="仿宋" w:eastAsia="仿宋" w:hAnsi="仿宋"/>
          <w:b/>
          <w:bCs/>
        </w:rPr>
        <w:t>（二）评审报告应包括以下内容：</w:t>
      </w:r>
    </w:p>
    <w:p w14:paraId="53FD5E40"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1、评审记录；</w:t>
      </w:r>
    </w:p>
    <w:p w14:paraId="3A159DAF"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2、评审内容、过程和结果；</w:t>
      </w:r>
    </w:p>
    <w:p w14:paraId="6A4F13A5"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3、</w:t>
      </w:r>
      <w:r w:rsidRPr="00EA5765">
        <w:rPr>
          <w:rFonts w:ascii="仿宋" w:eastAsia="仿宋" w:hAnsi="仿宋" w:hint="eastAsia"/>
        </w:rPr>
        <w:t>评审</w:t>
      </w:r>
      <w:r w:rsidRPr="00EA5765">
        <w:rPr>
          <w:rFonts w:ascii="仿宋" w:eastAsia="仿宋" w:hAnsi="仿宋"/>
        </w:rPr>
        <w:t>澄清纪要；</w:t>
      </w:r>
    </w:p>
    <w:p w14:paraId="76B18F4F"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4、否决响应文件情况说明及依据；</w:t>
      </w:r>
    </w:p>
    <w:p w14:paraId="14D3B8E5" w14:textId="77777777" w:rsidR="00943880" w:rsidRPr="00EA5765" w:rsidRDefault="002B52B6">
      <w:pPr>
        <w:adjustRightInd w:val="0"/>
        <w:snapToGrid w:val="0"/>
        <w:spacing w:line="400" w:lineRule="exact"/>
        <w:ind w:firstLineChars="200" w:firstLine="480"/>
        <w:rPr>
          <w:rFonts w:ascii="仿宋" w:eastAsia="仿宋" w:hAnsi="仿宋"/>
        </w:rPr>
      </w:pPr>
      <w:r w:rsidRPr="00EA5765">
        <w:rPr>
          <w:rFonts w:ascii="仿宋" w:eastAsia="仿宋" w:hAnsi="仿宋"/>
        </w:rPr>
        <w:t>5、推荐中选候选人；</w:t>
      </w:r>
    </w:p>
    <w:p w14:paraId="4E37B0CF" w14:textId="77777777" w:rsidR="00943880" w:rsidRPr="00EA5765" w:rsidRDefault="002B52B6">
      <w:pPr>
        <w:adjustRightInd w:val="0"/>
        <w:snapToGrid w:val="0"/>
        <w:spacing w:line="400" w:lineRule="exact"/>
        <w:ind w:firstLineChars="200" w:firstLine="480"/>
        <w:rPr>
          <w:rFonts w:ascii="仿宋" w:eastAsia="仿宋" w:hAnsi="仿宋"/>
        </w:rPr>
        <w:sectPr w:rsidR="00943880" w:rsidRPr="00EA5765">
          <w:footerReference w:type="even" r:id="rId12"/>
          <w:footerReference w:type="default" r:id="rId13"/>
          <w:pgSz w:w="11907" w:h="16840"/>
          <w:pgMar w:top="1361" w:right="1474" w:bottom="568" w:left="1588" w:header="680" w:footer="680" w:gutter="0"/>
          <w:cols w:space="720"/>
          <w:titlePg/>
          <w:docGrid w:type="lines" w:linePitch="312"/>
        </w:sectPr>
      </w:pPr>
      <w:r w:rsidRPr="00EA5765">
        <w:rPr>
          <w:rFonts w:ascii="仿宋" w:eastAsia="仿宋" w:hAnsi="仿宋" w:hint="eastAsia"/>
        </w:rPr>
        <w:t>6</w:t>
      </w:r>
      <w:r w:rsidRPr="00EA5765">
        <w:rPr>
          <w:rFonts w:ascii="仿宋" w:eastAsia="仿宋" w:hAnsi="仿宋"/>
        </w:rPr>
        <w:t>、其他建议。</w:t>
      </w:r>
    </w:p>
    <w:p w14:paraId="4986E298"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四、合同格式（供参考）</w:t>
      </w:r>
    </w:p>
    <w:p w14:paraId="56AFC28D" w14:textId="77777777" w:rsidR="00943880" w:rsidRPr="00EA5765" w:rsidRDefault="002B52B6">
      <w:pPr>
        <w:tabs>
          <w:tab w:val="left" w:pos="0"/>
          <w:tab w:val="left" w:pos="6300"/>
        </w:tabs>
        <w:snapToGrid w:val="0"/>
        <w:spacing w:line="360" w:lineRule="auto"/>
        <w:jc w:val="center"/>
        <w:outlineLvl w:val="2"/>
        <w:rPr>
          <w:b/>
          <w:color w:val="000000"/>
          <w:sz w:val="32"/>
          <w:szCs w:val="32"/>
        </w:rPr>
      </w:pPr>
      <w:r w:rsidRPr="00EA5765">
        <w:rPr>
          <w:rFonts w:hint="eastAsia"/>
          <w:b/>
          <w:color w:val="000000"/>
          <w:sz w:val="32"/>
          <w:szCs w:val="32"/>
        </w:rPr>
        <w:t>造价咨询服务合同</w:t>
      </w:r>
    </w:p>
    <w:p w14:paraId="2FC77331" w14:textId="77777777" w:rsidR="00943880" w:rsidRPr="00EA5765" w:rsidRDefault="002B52B6">
      <w:pPr>
        <w:tabs>
          <w:tab w:val="left" w:pos="0"/>
          <w:tab w:val="left" w:pos="6300"/>
        </w:tabs>
        <w:spacing w:line="480" w:lineRule="exact"/>
        <w:jc w:val="center"/>
        <w:outlineLvl w:val="1"/>
        <w:rPr>
          <w:b/>
          <w:color w:val="000000"/>
          <w:sz w:val="30"/>
          <w:szCs w:val="30"/>
        </w:rPr>
      </w:pPr>
      <w:r w:rsidRPr="00EA5765">
        <w:rPr>
          <w:rFonts w:hint="eastAsia"/>
          <w:b/>
          <w:color w:val="000000"/>
          <w:sz w:val="30"/>
          <w:szCs w:val="30"/>
        </w:rPr>
        <w:t>第一部分  协议书</w:t>
      </w:r>
    </w:p>
    <w:p w14:paraId="119ADBB8" w14:textId="77777777" w:rsidR="00943880" w:rsidRPr="00EA5765" w:rsidRDefault="002B52B6">
      <w:pPr>
        <w:autoSpaceDE w:val="0"/>
        <w:autoSpaceDN w:val="0"/>
        <w:adjustRightInd w:val="0"/>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委托人（全称）：</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p>
    <w:p w14:paraId="7CEBEF2B" w14:textId="77777777" w:rsidR="00943880" w:rsidRPr="00EA5765" w:rsidRDefault="002B52B6">
      <w:pPr>
        <w:autoSpaceDE w:val="0"/>
        <w:autoSpaceDN w:val="0"/>
        <w:adjustRightInd w:val="0"/>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咨询人（全称）：</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p>
    <w:p w14:paraId="02432FD9"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根据《中华人民共和国合同法》、《中华人民共和国建筑法》及其他有关法律、法规，遵循平等、自愿、公平和诚信的原则，双方就下述有关事项协商一致，订立本合同。</w:t>
      </w:r>
    </w:p>
    <w:p w14:paraId="668F489C"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一、项目概况</w:t>
      </w:r>
    </w:p>
    <w:p w14:paraId="21E16C08"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u w:val="single"/>
        </w:rPr>
      </w:pPr>
      <w:r w:rsidRPr="00EA5765">
        <w:rPr>
          <w:rFonts w:asciiTheme="minorEastAsia" w:eastAsiaTheme="minorEastAsia" w:hAnsiTheme="minorEastAsia" w:hint="eastAsia"/>
          <w:color w:val="000000"/>
          <w:szCs w:val="21"/>
        </w:rPr>
        <w:t>项目名称：</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rPr>
        <w:t>。</w:t>
      </w:r>
    </w:p>
    <w:p w14:paraId="5FFA33D7" w14:textId="77777777" w:rsidR="00943880" w:rsidRPr="00EA5765" w:rsidRDefault="002B52B6">
      <w:pPr>
        <w:adjustRightInd w:val="0"/>
        <w:snapToGrid w:val="0"/>
        <w:spacing w:line="360" w:lineRule="auto"/>
        <w:ind w:firstLineChars="150" w:firstLine="361"/>
        <w:rPr>
          <w:rFonts w:asciiTheme="minorEastAsia" w:eastAsiaTheme="minorEastAsia" w:hAnsiTheme="minorEastAsia"/>
          <w:color w:val="000000"/>
          <w:szCs w:val="21"/>
        </w:rPr>
      </w:pPr>
      <w:r w:rsidRPr="00EA5765">
        <w:rPr>
          <w:rFonts w:asciiTheme="minorEastAsia" w:eastAsiaTheme="minorEastAsia" w:hAnsiTheme="minorEastAsia" w:hint="eastAsia"/>
          <w:b/>
          <w:color w:val="000000"/>
          <w:szCs w:val="21"/>
        </w:rPr>
        <w:t>二、服务范围和内容</w:t>
      </w:r>
    </w:p>
    <w:p w14:paraId="1CA39D25" w14:textId="77777777" w:rsidR="00943880" w:rsidRPr="00EA5765" w:rsidRDefault="002B52B6">
      <w:pPr>
        <w:adjustRightInd w:val="0"/>
        <w:snapToGrid w:val="0"/>
        <w:spacing w:line="360" w:lineRule="auto"/>
        <w:ind w:firstLineChars="150" w:firstLine="36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u w:val="single"/>
        </w:rPr>
        <w:t>根据《浙江省物价局关于进一步完善工程造价咨询服务收费的通知》（浙价服〔2009〕84号）等相关文件的精神和要求，对浙江幸福轨道公司采购的项目进行全面的项目合同价款的确定（包括采购项目采购控制价的编制和审核）工作，为浙江幸福轨道交通运营管理有限公司2</w:t>
      </w:r>
      <w:r w:rsidRPr="00EA5765">
        <w:rPr>
          <w:rFonts w:asciiTheme="minorEastAsia" w:eastAsiaTheme="minorEastAsia" w:hAnsiTheme="minorEastAsia"/>
          <w:color w:val="000000"/>
          <w:szCs w:val="21"/>
          <w:u w:val="single"/>
        </w:rPr>
        <w:t>020</w:t>
      </w:r>
      <w:r w:rsidRPr="00EA5765">
        <w:rPr>
          <w:rFonts w:asciiTheme="minorEastAsia" w:eastAsiaTheme="minorEastAsia" w:hAnsiTheme="minorEastAsia" w:hint="eastAsia"/>
          <w:color w:val="000000"/>
          <w:szCs w:val="21"/>
          <w:u w:val="single"/>
        </w:rPr>
        <w:t>年度采购项目提供项目造价信息等服务。具体咨询服务范围和内容：详见各专业合同约定。</w:t>
      </w:r>
    </w:p>
    <w:p w14:paraId="4BD04658"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三、组成本合同的文件及解释顺序</w:t>
      </w:r>
    </w:p>
    <w:p w14:paraId="102776C3"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1.协议书；</w:t>
      </w:r>
    </w:p>
    <w:p w14:paraId="5503D3AE"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2.中选通知书；</w:t>
      </w:r>
    </w:p>
    <w:p w14:paraId="0EDCA6EF"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3.响应文件及其附件；</w:t>
      </w:r>
    </w:p>
    <w:p w14:paraId="41FCE7CE"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4.合同专用条件；</w:t>
      </w:r>
    </w:p>
    <w:p w14:paraId="1E55A088"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color w:val="000000"/>
          <w:szCs w:val="21"/>
        </w:rPr>
        <w:t>5.</w:t>
      </w:r>
      <w:r w:rsidRPr="00EA5765">
        <w:rPr>
          <w:rFonts w:asciiTheme="minorEastAsia" w:eastAsiaTheme="minorEastAsia" w:hAnsiTheme="minorEastAsia" w:hint="eastAsia"/>
          <w:color w:val="000000"/>
          <w:szCs w:val="21"/>
        </w:rPr>
        <w:t>合同标准条件；</w:t>
      </w:r>
    </w:p>
    <w:p w14:paraId="55FC3AF3"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color w:val="000000"/>
          <w:szCs w:val="21"/>
        </w:rPr>
        <w:t>6.</w:t>
      </w:r>
      <w:r w:rsidRPr="00EA5765">
        <w:rPr>
          <w:rFonts w:asciiTheme="minorEastAsia" w:eastAsiaTheme="minorEastAsia" w:hAnsiTheme="minorEastAsia" w:hint="eastAsia"/>
          <w:color w:val="000000"/>
          <w:szCs w:val="21"/>
        </w:rPr>
        <w:t>其他合同文件。</w:t>
      </w:r>
    </w:p>
    <w:p w14:paraId="486E694C"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本合同签订后，双方依法签订的补充协议或补充订立的相关专业咨询服务合同均为本合同文件的组成内容。</w:t>
      </w:r>
    </w:p>
    <w:p w14:paraId="4ECA6D76"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四、项目负责人</w:t>
      </w:r>
    </w:p>
    <w:p w14:paraId="46D63470"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项目负责人姓名：</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rPr>
        <w:t>，身份证号码：</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rPr>
        <w:t>，注册证书类别、专业、注册号：</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rPr>
        <w:t>，职称、证书号：</w:t>
      </w:r>
      <w:r w:rsidRPr="00EA5765">
        <w:rPr>
          <w:rFonts w:asciiTheme="minorEastAsia" w:eastAsiaTheme="minorEastAsia" w:hAnsiTheme="minorEastAsia" w:hint="eastAsia"/>
          <w:color w:val="000000"/>
          <w:szCs w:val="21"/>
          <w:u w:val="single"/>
        </w:rPr>
        <w:t xml:space="preserve"> </w:t>
      </w:r>
      <w:r w:rsidRPr="00EA5765">
        <w:rPr>
          <w:rFonts w:asciiTheme="minorEastAsia" w:eastAsiaTheme="minorEastAsia" w:hAnsiTheme="minorEastAsia"/>
          <w:color w:val="000000"/>
          <w:szCs w:val="21"/>
          <w:u w:val="single"/>
        </w:rPr>
        <w:t xml:space="preserve">     </w:t>
      </w:r>
      <w:r w:rsidRPr="00EA5765">
        <w:rPr>
          <w:rFonts w:asciiTheme="minorEastAsia" w:eastAsiaTheme="minorEastAsia" w:hAnsiTheme="minorEastAsia" w:hint="eastAsia"/>
          <w:color w:val="000000"/>
          <w:szCs w:val="21"/>
        </w:rPr>
        <w:t>。</w:t>
      </w:r>
    </w:p>
    <w:p w14:paraId="22A68E19"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五、服务目标</w:t>
      </w:r>
    </w:p>
    <w:p w14:paraId="6AA60DA7"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u w:val="single"/>
        </w:rPr>
      </w:pPr>
      <w:r w:rsidRPr="00EA5765">
        <w:rPr>
          <w:rFonts w:asciiTheme="minorEastAsia" w:eastAsiaTheme="minorEastAsia" w:hAnsiTheme="minorEastAsia" w:hint="eastAsia"/>
          <w:color w:val="000000"/>
          <w:szCs w:val="21"/>
        </w:rPr>
        <w:lastRenderedPageBreak/>
        <w:t>服务总体目标为：</w:t>
      </w:r>
      <w:r w:rsidRPr="00EA5765">
        <w:rPr>
          <w:rFonts w:asciiTheme="minorEastAsia" w:eastAsiaTheme="minorEastAsia" w:hAnsiTheme="minorEastAsia" w:hint="eastAsia"/>
          <w:bCs/>
          <w:color w:val="000000"/>
          <w:szCs w:val="21"/>
        </w:rPr>
        <w:t>各项工作符合国家、地方、行业的规定，达到委托人咨询人合同约定的要求。</w:t>
      </w:r>
    </w:p>
    <w:p w14:paraId="7F669ED3"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六、服务报酬</w:t>
      </w:r>
    </w:p>
    <w:p w14:paraId="1EE7F8B8"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根据服务范围和内容，本合同服务报酬计取方式为：</w:t>
      </w:r>
      <w:r w:rsidRPr="00EA5765">
        <w:rPr>
          <w:rFonts w:asciiTheme="minorEastAsia" w:eastAsiaTheme="minorEastAsia" w:hAnsiTheme="minorEastAsia" w:hint="eastAsia"/>
          <w:color w:val="000000"/>
          <w:szCs w:val="21"/>
          <w:u w:val="single"/>
        </w:rPr>
        <w:t>具体详见专业合同约定</w:t>
      </w:r>
      <w:r w:rsidRPr="00EA5765">
        <w:rPr>
          <w:rFonts w:asciiTheme="minorEastAsia" w:eastAsiaTheme="minorEastAsia" w:hAnsiTheme="minorEastAsia" w:hint="eastAsia"/>
          <w:color w:val="000000"/>
          <w:szCs w:val="21"/>
        </w:rPr>
        <w:t>。</w:t>
      </w:r>
    </w:p>
    <w:p w14:paraId="443D6C42"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七、服务期限</w:t>
      </w:r>
    </w:p>
    <w:p w14:paraId="036EE969" w14:textId="77777777" w:rsidR="00943880" w:rsidRPr="00EA5765" w:rsidRDefault="002B52B6">
      <w:pPr>
        <w:snapToGrid w:val="0"/>
        <w:spacing w:line="360" w:lineRule="auto"/>
        <w:ind w:firstLineChars="200" w:firstLine="480"/>
        <w:rPr>
          <w:rFonts w:asciiTheme="minorEastAsia" w:eastAsiaTheme="minorEastAsia" w:hAnsiTheme="minorEastAsia"/>
          <w:bCs/>
          <w:color w:val="000000"/>
          <w:szCs w:val="21"/>
          <w:u w:val="single"/>
        </w:rPr>
      </w:pPr>
      <w:r w:rsidRPr="00EA5765">
        <w:rPr>
          <w:rFonts w:asciiTheme="minorEastAsia" w:eastAsiaTheme="minorEastAsia" w:hAnsiTheme="minorEastAsia" w:hint="eastAsia"/>
          <w:color w:val="000000"/>
          <w:szCs w:val="21"/>
        </w:rPr>
        <w:t>服务期限</w:t>
      </w:r>
      <w:r w:rsidRPr="00EA5765">
        <w:rPr>
          <w:rFonts w:asciiTheme="minorEastAsia" w:eastAsiaTheme="minorEastAsia" w:hAnsiTheme="minorEastAsia" w:hint="eastAsia"/>
          <w:color w:val="000000"/>
          <w:szCs w:val="21"/>
          <w:u w:val="single"/>
        </w:rPr>
        <w:t>：</w:t>
      </w:r>
      <w:r w:rsidRPr="00EA5765">
        <w:rPr>
          <w:rFonts w:asciiTheme="minorEastAsia" w:eastAsiaTheme="minorEastAsia" w:hAnsiTheme="minorEastAsia" w:hint="eastAsia"/>
          <w:bCs/>
          <w:color w:val="000000"/>
          <w:szCs w:val="21"/>
          <w:u w:val="single"/>
        </w:rPr>
        <w:t xml:space="preserve">合同签订之日起至 </w:t>
      </w:r>
      <w:r w:rsidRPr="00EA5765">
        <w:rPr>
          <w:rFonts w:asciiTheme="minorEastAsia" w:eastAsiaTheme="minorEastAsia" w:hAnsiTheme="minorEastAsia"/>
          <w:bCs/>
          <w:color w:val="000000"/>
          <w:szCs w:val="21"/>
          <w:u w:val="single"/>
        </w:rPr>
        <w:t xml:space="preserve">           </w:t>
      </w:r>
      <w:r w:rsidRPr="00EA5765">
        <w:rPr>
          <w:rFonts w:asciiTheme="minorEastAsia" w:eastAsiaTheme="minorEastAsia" w:hAnsiTheme="minorEastAsia" w:hint="eastAsia"/>
          <w:bCs/>
          <w:color w:val="000000"/>
          <w:szCs w:val="21"/>
          <w:u w:val="single"/>
        </w:rPr>
        <w:t>止。</w:t>
      </w:r>
    </w:p>
    <w:p w14:paraId="50FD14EB"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八、双方承诺</w:t>
      </w:r>
    </w:p>
    <w:p w14:paraId="181868EB" w14:textId="77777777" w:rsidR="00943880" w:rsidRPr="00EA5765" w:rsidRDefault="002B52B6">
      <w:pPr>
        <w:autoSpaceDE w:val="0"/>
        <w:autoSpaceDN w:val="0"/>
        <w:adjustRightInd w:val="0"/>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1、委托人承诺，遵守本合同中的各项约定，按本合同约定支付酬金。</w:t>
      </w:r>
    </w:p>
    <w:p w14:paraId="7B7DC846"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2、咨询人承诺，遵守本合同中的各项约定，按本合同约定提供服务。</w:t>
      </w:r>
    </w:p>
    <w:p w14:paraId="23791B85"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九、争议解决</w:t>
      </w:r>
    </w:p>
    <w:p w14:paraId="78217AFB"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1、由本合同产生或与本合同相关的任何争议，首先应由各方以友好协商方式解决，如果在争议发生后的十五日内无法以友好协商方式解决该等争议，则双方均可向</w:t>
      </w:r>
      <w:r w:rsidRPr="00EA5765">
        <w:rPr>
          <w:rFonts w:asciiTheme="minorEastAsia" w:eastAsiaTheme="minorEastAsia" w:hAnsiTheme="minorEastAsia" w:hint="eastAsia"/>
          <w:color w:val="000000"/>
          <w:szCs w:val="21"/>
          <w:u w:val="single"/>
        </w:rPr>
        <w:t>工程项目所在地</w:t>
      </w:r>
      <w:r w:rsidRPr="00EA5765">
        <w:rPr>
          <w:rFonts w:asciiTheme="minorEastAsia" w:eastAsiaTheme="minorEastAsia" w:hAnsiTheme="minorEastAsia" w:hint="eastAsia"/>
          <w:color w:val="000000"/>
          <w:szCs w:val="21"/>
        </w:rPr>
        <w:t>人民法院起诉。</w:t>
      </w:r>
    </w:p>
    <w:p w14:paraId="3777DBD5"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2、诉讼过程中发生的有关费用（包括胜诉方支出的合理律师费用）均由败诉方承担。</w:t>
      </w:r>
    </w:p>
    <w:p w14:paraId="0C393C8B"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3、诉讼过程中，本合同不存在争议的部分应继续履行。</w:t>
      </w:r>
    </w:p>
    <w:p w14:paraId="0AD462E3"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十、合同订立和生效</w:t>
      </w:r>
    </w:p>
    <w:p w14:paraId="10E24F65" w14:textId="77777777" w:rsidR="00943880" w:rsidRPr="00EA5765" w:rsidRDefault="002B52B6">
      <w:pPr>
        <w:autoSpaceDE w:val="0"/>
        <w:autoSpaceDN w:val="0"/>
        <w:adjustRightInd w:val="0"/>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color w:val="000000"/>
          <w:szCs w:val="21"/>
        </w:rPr>
        <w:t>1</w:t>
      </w:r>
      <w:r w:rsidRPr="00EA5765">
        <w:rPr>
          <w:rFonts w:asciiTheme="minorEastAsia" w:eastAsiaTheme="minorEastAsia" w:hAnsiTheme="minorEastAsia" w:hint="eastAsia"/>
          <w:color w:val="000000"/>
          <w:szCs w:val="21"/>
        </w:rPr>
        <w:t>、订立时间：</w:t>
      </w:r>
      <w:r w:rsidRPr="00EA5765">
        <w:rPr>
          <w:rFonts w:asciiTheme="minorEastAsia" w:eastAsiaTheme="minorEastAsia" w:hAnsiTheme="minorEastAsia" w:hint="eastAsia"/>
          <w:color w:val="000000"/>
          <w:szCs w:val="21"/>
          <w:u w:val="single"/>
        </w:rPr>
        <w:t xml:space="preserve">  2020 </w:t>
      </w:r>
      <w:r w:rsidRPr="00EA5765">
        <w:rPr>
          <w:rFonts w:asciiTheme="minorEastAsia" w:eastAsiaTheme="minorEastAsia" w:hAnsiTheme="minorEastAsia" w:hint="eastAsia"/>
          <w:color w:val="000000"/>
          <w:szCs w:val="21"/>
        </w:rPr>
        <w:t xml:space="preserve">年 </w:t>
      </w:r>
      <w:r w:rsidRPr="00EA5765">
        <w:rPr>
          <w:rFonts w:asciiTheme="minorEastAsia" w:eastAsiaTheme="minorEastAsia" w:hAnsiTheme="minorEastAsia"/>
          <w:color w:val="000000"/>
          <w:szCs w:val="21"/>
        </w:rPr>
        <w:t xml:space="preserve"> </w:t>
      </w:r>
      <w:r w:rsidRPr="00EA5765">
        <w:rPr>
          <w:rFonts w:asciiTheme="minorEastAsia" w:eastAsiaTheme="minorEastAsia" w:hAnsiTheme="minorEastAsia" w:hint="eastAsia"/>
          <w:color w:val="000000"/>
          <w:szCs w:val="21"/>
        </w:rPr>
        <w:t xml:space="preserve">月 </w:t>
      </w:r>
      <w:r w:rsidRPr="00EA5765">
        <w:rPr>
          <w:rFonts w:asciiTheme="minorEastAsia" w:eastAsiaTheme="minorEastAsia" w:hAnsiTheme="minorEastAsia"/>
          <w:color w:val="000000"/>
          <w:szCs w:val="21"/>
        </w:rPr>
        <w:t xml:space="preserve"> </w:t>
      </w:r>
      <w:r w:rsidRPr="00EA5765">
        <w:rPr>
          <w:rFonts w:asciiTheme="minorEastAsia" w:eastAsiaTheme="minorEastAsia" w:hAnsiTheme="minorEastAsia" w:hint="eastAsia"/>
          <w:color w:val="000000"/>
          <w:szCs w:val="21"/>
        </w:rPr>
        <w:t>日。</w:t>
      </w:r>
    </w:p>
    <w:p w14:paraId="550CA09E" w14:textId="77777777" w:rsidR="00943880" w:rsidRPr="00EA5765" w:rsidRDefault="002B52B6">
      <w:pPr>
        <w:autoSpaceDE w:val="0"/>
        <w:autoSpaceDN w:val="0"/>
        <w:adjustRightInd w:val="0"/>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color w:val="000000"/>
          <w:szCs w:val="21"/>
        </w:rPr>
        <w:t>2</w:t>
      </w:r>
      <w:r w:rsidRPr="00EA5765">
        <w:rPr>
          <w:rFonts w:asciiTheme="minorEastAsia" w:eastAsiaTheme="minorEastAsia" w:hAnsiTheme="minorEastAsia" w:hint="eastAsia"/>
          <w:color w:val="000000"/>
          <w:szCs w:val="21"/>
        </w:rPr>
        <w:t>、订立地点：</w:t>
      </w:r>
      <w:r w:rsidRPr="00EA5765">
        <w:rPr>
          <w:rFonts w:asciiTheme="minorEastAsia" w:eastAsiaTheme="minorEastAsia" w:hAnsiTheme="minorEastAsia" w:hint="eastAsia"/>
          <w:color w:val="000000"/>
          <w:szCs w:val="21"/>
          <w:u w:val="single"/>
        </w:rPr>
        <w:t xml:space="preserve">  温州市 </w:t>
      </w:r>
      <w:r w:rsidRPr="00EA5765">
        <w:rPr>
          <w:rFonts w:asciiTheme="minorEastAsia" w:eastAsiaTheme="minorEastAsia" w:hAnsiTheme="minorEastAsia" w:hint="eastAsia"/>
          <w:color w:val="000000"/>
          <w:szCs w:val="21"/>
        </w:rPr>
        <w:t>。</w:t>
      </w:r>
    </w:p>
    <w:p w14:paraId="607ABFD0"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3、本合同自双方法定代表人或授权代表签字并加盖单位公章后即行生效。</w:t>
      </w:r>
    </w:p>
    <w:p w14:paraId="601D7669"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4、对本合同所做出的任何修订或修改，须以书面形式做出并经双方签署后生效。生效后的修订或修改条款取代本合同原来的相应内容，并作为本合同的组成部分。</w:t>
      </w:r>
    </w:p>
    <w:p w14:paraId="655490E7" w14:textId="77777777" w:rsidR="00943880" w:rsidRPr="00EA5765" w:rsidRDefault="002B52B6">
      <w:pPr>
        <w:snapToGrid w:val="0"/>
        <w:spacing w:line="360" w:lineRule="auto"/>
        <w:ind w:firstLineChars="200" w:firstLine="482"/>
        <w:rPr>
          <w:rFonts w:asciiTheme="minorEastAsia" w:eastAsiaTheme="minorEastAsia" w:hAnsiTheme="minorEastAsia"/>
          <w:b/>
          <w:color w:val="000000"/>
          <w:szCs w:val="21"/>
        </w:rPr>
      </w:pPr>
      <w:r w:rsidRPr="00EA5765">
        <w:rPr>
          <w:rFonts w:asciiTheme="minorEastAsia" w:eastAsiaTheme="minorEastAsia" w:hAnsiTheme="minorEastAsia" w:hint="eastAsia"/>
          <w:b/>
          <w:color w:val="000000"/>
          <w:szCs w:val="21"/>
        </w:rPr>
        <w:t>十一、合同份数</w:t>
      </w:r>
    </w:p>
    <w:p w14:paraId="7847EA4C" w14:textId="77777777" w:rsidR="00943880" w:rsidRPr="00EA5765" w:rsidRDefault="002B52B6">
      <w:pPr>
        <w:snapToGrid w:val="0"/>
        <w:spacing w:line="360" w:lineRule="auto"/>
        <w:ind w:firstLineChars="200" w:firstLine="480"/>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本合同一式</w:t>
      </w:r>
      <w:r w:rsidRPr="00EA5765">
        <w:rPr>
          <w:rFonts w:asciiTheme="minorEastAsia" w:eastAsiaTheme="minorEastAsia" w:hAnsiTheme="minorEastAsia" w:hint="eastAsia"/>
          <w:color w:val="000000"/>
          <w:szCs w:val="21"/>
          <w:u w:val="single"/>
        </w:rPr>
        <w:t xml:space="preserve"> 拾贰 </w:t>
      </w:r>
      <w:r w:rsidRPr="00EA5765">
        <w:rPr>
          <w:rFonts w:asciiTheme="minorEastAsia" w:eastAsiaTheme="minorEastAsia" w:hAnsiTheme="minorEastAsia" w:hint="eastAsia"/>
          <w:color w:val="000000"/>
          <w:szCs w:val="21"/>
        </w:rPr>
        <w:t>份，具有同等法律效力，其中委托人执</w:t>
      </w:r>
      <w:r w:rsidRPr="00EA5765">
        <w:rPr>
          <w:rFonts w:asciiTheme="minorEastAsia" w:eastAsiaTheme="minorEastAsia" w:hAnsiTheme="minorEastAsia" w:hint="eastAsia"/>
          <w:color w:val="000000"/>
          <w:szCs w:val="21"/>
          <w:u w:val="single"/>
        </w:rPr>
        <w:t xml:space="preserve"> 伍 </w:t>
      </w:r>
      <w:r w:rsidRPr="00EA5765">
        <w:rPr>
          <w:rFonts w:asciiTheme="minorEastAsia" w:eastAsiaTheme="minorEastAsia" w:hAnsiTheme="minorEastAsia" w:hint="eastAsia"/>
          <w:color w:val="000000"/>
          <w:szCs w:val="21"/>
        </w:rPr>
        <w:t>份，咨询人执</w:t>
      </w:r>
      <w:r w:rsidRPr="00EA5765">
        <w:rPr>
          <w:rFonts w:asciiTheme="minorEastAsia" w:eastAsiaTheme="minorEastAsia" w:hAnsiTheme="minorEastAsia" w:hint="eastAsia"/>
          <w:color w:val="000000"/>
          <w:szCs w:val="21"/>
          <w:u w:val="single"/>
        </w:rPr>
        <w:t>柒</w:t>
      </w:r>
      <w:r w:rsidRPr="00EA5765">
        <w:rPr>
          <w:rFonts w:asciiTheme="minorEastAsia" w:eastAsiaTheme="minorEastAsia" w:hAnsiTheme="minorEastAsia" w:hint="eastAsia"/>
          <w:color w:val="000000"/>
          <w:szCs w:val="21"/>
        </w:rPr>
        <w:t>份。</w:t>
      </w:r>
    </w:p>
    <w:p w14:paraId="79F45387" w14:textId="77777777" w:rsidR="00943880" w:rsidRPr="00EA5765" w:rsidRDefault="002B52B6">
      <w:pPr>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 xml:space="preserve">委托人：（公章）                      咨询人：（公章）           </w:t>
      </w:r>
    </w:p>
    <w:p w14:paraId="2D354DDE" w14:textId="77777777" w:rsidR="00943880" w:rsidRPr="00EA5765" w:rsidRDefault="002B52B6">
      <w:pPr>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法定代表人或其委托代理人：            法定代表人或其委托代理人：</w:t>
      </w:r>
    </w:p>
    <w:p w14:paraId="70F8FFCF" w14:textId="77777777" w:rsidR="00943880" w:rsidRPr="00EA5765" w:rsidRDefault="002B52B6">
      <w:pPr>
        <w:autoSpaceDE w:val="0"/>
        <w:autoSpaceDN w:val="0"/>
        <w:adjustRightInd w:val="0"/>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 xml:space="preserve">统一社会信用代码：                   统一社会信用代码：             </w:t>
      </w:r>
    </w:p>
    <w:p w14:paraId="1B7A90F4" w14:textId="77777777" w:rsidR="00943880" w:rsidRPr="00EA5765" w:rsidRDefault="002B52B6">
      <w:pPr>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 xml:space="preserve">地  址：                             地  址：                       </w:t>
      </w:r>
    </w:p>
    <w:p w14:paraId="481791B8" w14:textId="77777777" w:rsidR="00943880" w:rsidRPr="00EA5765" w:rsidRDefault="002B52B6">
      <w:pPr>
        <w:snapToGrid w:val="0"/>
        <w:spacing w:line="360" w:lineRule="auto"/>
        <w:rPr>
          <w:rFonts w:asciiTheme="minorEastAsia" w:eastAsiaTheme="minorEastAsia" w:hAnsiTheme="minorEastAsia"/>
          <w:color w:val="000000"/>
          <w:szCs w:val="21"/>
        </w:rPr>
      </w:pPr>
      <w:r w:rsidRPr="00EA5765">
        <w:rPr>
          <w:rFonts w:asciiTheme="minorEastAsia" w:eastAsiaTheme="minorEastAsia" w:hAnsiTheme="minorEastAsia" w:hint="eastAsia"/>
          <w:color w:val="000000"/>
          <w:szCs w:val="21"/>
        </w:rPr>
        <w:t xml:space="preserve">电  话：                             电  话：                       </w:t>
      </w:r>
    </w:p>
    <w:p w14:paraId="4B3E18B5" w14:textId="77777777" w:rsidR="00943880" w:rsidRPr="00EA5765" w:rsidRDefault="002B52B6">
      <w:pPr>
        <w:snapToGrid w:val="0"/>
        <w:spacing w:line="360" w:lineRule="auto"/>
        <w:rPr>
          <w:b/>
          <w:color w:val="000000"/>
          <w:sz w:val="30"/>
          <w:szCs w:val="30"/>
        </w:rPr>
      </w:pPr>
      <w:r w:rsidRPr="00EA5765">
        <w:rPr>
          <w:rFonts w:hint="eastAsia"/>
          <w:color w:val="000000"/>
        </w:rPr>
        <w:t xml:space="preserve">日  期：                             日  期：  </w:t>
      </w:r>
      <w:r w:rsidRPr="00EA5765">
        <w:rPr>
          <w:b/>
          <w:color w:val="000000"/>
          <w:sz w:val="30"/>
          <w:szCs w:val="30"/>
        </w:rPr>
        <w:br w:type="page"/>
      </w:r>
    </w:p>
    <w:p w14:paraId="2846C1EE" w14:textId="77777777" w:rsidR="00943880" w:rsidRPr="00EA5765" w:rsidRDefault="002B52B6">
      <w:pPr>
        <w:tabs>
          <w:tab w:val="left" w:pos="0"/>
          <w:tab w:val="left" w:pos="6300"/>
        </w:tabs>
        <w:spacing w:line="480" w:lineRule="exact"/>
        <w:jc w:val="center"/>
        <w:outlineLvl w:val="1"/>
        <w:rPr>
          <w:b/>
          <w:color w:val="000000"/>
          <w:sz w:val="30"/>
          <w:szCs w:val="30"/>
        </w:rPr>
      </w:pPr>
      <w:r w:rsidRPr="00EA5765">
        <w:rPr>
          <w:rFonts w:hint="eastAsia"/>
          <w:b/>
          <w:color w:val="000000"/>
          <w:sz w:val="30"/>
          <w:szCs w:val="30"/>
        </w:rPr>
        <w:lastRenderedPageBreak/>
        <w:t>第二部分  造价咨询合同标准条件</w:t>
      </w:r>
    </w:p>
    <w:p w14:paraId="3D8A89B3" w14:textId="77777777" w:rsidR="00943880" w:rsidRPr="00EA5765" w:rsidRDefault="002B52B6">
      <w:pPr>
        <w:snapToGrid w:val="0"/>
        <w:spacing w:line="360" w:lineRule="auto"/>
        <w:ind w:firstLineChars="200" w:firstLine="482"/>
        <w:jc w:val="center"/>
        <w:rPr>
          <w:b/>
          <w:color w:val="000000"/>
        </w:rPr>
      </w:pPr>
      <w:r w:rsidRPr="00EA5765">
        <w:rPr>
          <w:rFonts w:hint="eastAsia"/>
          <w:b/>
          <w:color w:val="000000"/>
        </w:rPr>
        <w:t>词语定义、适用语言和法律、法规</w:t>
      </w:r>
    </w:p>
    <w:p w14:paraId="06D16163" w14:textId="77777777" w:rsidR="00943880" w:rsidRPr="00EA5765" w:rsidRDefault="002B52B6">
      <w:pPr>
        <w:snapToGrid w:val="0"/>
        <w:spacing w:line="360" w:lineRule="auto"/>
        <w:ind w:firstLineChars="202" w:firstLine="485"/>
        <w:rPr>
          <w:color w:val="000000"/>
        </w:rPr>
      </w:pPr>
      <w:r w:rsidRPr="00EA5765">
        <w:rPr>
          <w:rFonts w:hint="eastAsia"/>
          <w:color w:val="000000"/>
        </w:rPr>
        <w:t>第一条 下列名词和用语，除上下文另有规定外具有如下含义。</w:t>
      </w:r>
    </w:p>
    <w:p w14:paraId="2991BFC6" w14:textId="77777777" w:rsidR="00943880" w:rsidRPr="00EA5765" w:rsidRDefault="002B52B6">
      <w:pPr>
        <w:snapToGrid w:val="0"/>
        <w:spacing w:line="360" w:lineRule="auto"/>
        <w:ind w:firstLineChars="202" w:firstLine="485"/>
        <w:rPr>
          <w:color w:val="000000"/>
        </w:rPr>
      </w:pPr>
      <w:r w:rsidRPr="00EA5765">
        <w:rPr>
          <w:rFonts w:hint="eastAsia"/>
          <w:color w:val="000000"/>
        </w:rPr>
        <w:t>1、"委托人"是指委托建设工程造价咨询业务和聘用工程造价咨询单位的一方，以及其合法继承人。</w:t>
      </w:r>
    </w:p>
    <w:p w14:paraId="5776DA3B" w14:textId="77777777" w:rsidR="00943880" w:rsidRPr="00EA5765" w:rsidRDefault="002B52B6">
      <w:pPr>
        <w:snapToGrid w:val="0"/>
        <w:spacing w:line="360" w:lineRule="auto"/>
        <w:ind w:firstLineChars="202" w:firstLine="485"/>
        <w:rPr>
          <w:color w:val="000000"/>
        </w:rPr>
      </w:pPr>
      <w:r w:rsidRPr="00EA5765">
        <w:rPr>
          <w:rFonts w:hint="eastAsia"/>
          <w:color w:val="000000"/>
        </w:rPr>
        <w:t>2、"咨询人"是指承担建设工程造价咨询业务和工程造价咨询责任的一方，以及其合法继承人。</w:t>
      </w:r>
    </w:p>
    <w:p w14:paraId="059EF855" w14:textId="77777777" w:rsidR="00943880" w:rsidRPr="00EA5765" w:rsidRDefault="002B52B6">
      <w:pPr>
        <w:snapToGrid w:val="0"/>
        <w:spacing w:line="360" w:lineRule="auto"/>
        <w:ind w:firstLineChars="202" w:firstLine="485"/>
        <w:rPr>
          <w:color w:val="000000"/>
        </w:rPr>
      </w:pPr>
      <w:r w:rsidRPr="00EA5765">
        <w:rPr>
          <w:rFonts w:hint="eastAsia"/>
          <w:color w:val="000000"/>
        </w:rPr>
        <w:t>3、"第三人"是指除委托人、咨询人以外与本咨询业务有关的当事人。</w:t>
      </w:r>
    </w:p>
    <w:p w14:paraId="3EA981C3" w14:textId="77777777" w:rsidR="00943880" w:rsidRPr="00EA5765" w:rsidRDefault="002B52B6">
      <w:pPr>
        <w:snapToGrid w:val="0"/>
        <w:spacing w:line="360" w:lineRule="auto"/>
        <w:ind w:firstLineChars="202" w:firstLine="485"/>
        <w:rPr>
          <w:color w:val="000000"/>
        </w:rPr>
      </w:pPr>
      <w:r w:rsidRPr="00EA5765">
        <w:rPr>
          <w:rFonts w:hint="eastAsia"/>
          <w:color w:val="000000"/>
        </w:rPr>
        <w:t>4、"日"是指任何一天零时至第二天零时的时间段。</w:t>
      </w:r>
    </w:p>
    <w:p w14:paraId="07E3E81D" w14:textId="77777777" w:rsidR="00943880" w:rsidRPr="00EA5765" w:rsidRDefault="002B52B6">
      <w:pPr>
        <w:snapToGrid w:val="0"/>
        <w:spacing w:line="360" w:lineRule="auto"/>
        <w:ind w:firstLineChars="202" w:firstLine="485"/>
        <w:rPr>
          <w:color w:val="000000"/>
        </w:rPr>
      </w:pPr>
      <w:r w:rsidRPr="00EA5765">
        <w:rPr>
          <w:rFonts w:hint="eastAsia"/>
          <w:color w:val="000000"/>
        </w:rPr>
        <w:t>第二条 建设工程造价咨询合同适用的是中国的法律、法规，以及专用条件中议定的部门规章、工程造价有关计价办法和规定或项目所在地的地方法规、地方规章。</w:t>
      </w:r>
    </w:p>
    <w:p w14:paraId="4D4C64F2" w14:textId="77777777" w:rsidR="00943880" w:rsidRPr="00EA5765" w:rsidRDefault="002B52B6">
      <w:pPr>
        <w:snapToGrid w:val="0"/>
        <w:spacing w:line="360" w:lineRule="auto"/>
        <w:ind w:firstLineChars="202" w:firstLine="485"/>
        <w:rPr>
          <w:color w:val="000000"/>
        </w:rPr>
      </w:pPr>
      <w:r w:rsidRPr="00EA5765">
        <w:rPr>
          <w:rFonts w:hint="eastAsia"/>
          <w:color w:val="000000"/>
        </w:rPr>
        <w:t>第三条 建设工程造价咨询合同的书写、解释和说明，以汉语为主导语言。当不同语言文本发生不同解释时，以汉语合同文本为准。</w:t>
      </w:r>
    </w:p>
    <w:p w14:paraId="06C96B8A" w14:textId="77777777" w:rsidR="00943880" w:rsidRPr="00EA5765" w:rsidRDefault="002B52B6">
      <w:pPr>
        <w:snapToGrid w:val="0"/>
        <w:spacing w:line="360" w:lineRule="auto"/>
        <w:jc w:val="center"/>
        <w:rPr>
          <w:b/>
          <w:color w:val="000000"/>
        </w:rPr>
      </w:pPr>
      <w:r w:rsidRPr="00EA5765">
        <w:rPr>
          <w:rFonts w:hint="eastAsia"/>
          <w:b/>
          <w:color w:val="000000"/>
        </w:rPr>
        <w:t>咨询人的义务</w:t>
      </w:r>
    </w:p>
    <w:p w14:paraId="782F3584" w14:textId="77777777" w:rsidR="00943880" w:rsidRPr="00EA5765" w:rsidRDefault="002B52B6">
      <w:pPr>
        <w:snapToGrid w:val="0"/>
        <w:spacing w:line="360" w:lineRule="auto"/>
        <w:ind w:firstLineChars="202" w:firstLine="485"/>
        <w:rPr>
          <w:color w:val="000000"/>
        </w:rPr>
      </w:pPr>
      <w:r w:rsidRPr="00EA5765">
        <w:rPr>
          <w:rFonts w:hint="eastAsia"/>
          <w:color w:val="000000"/>
        </w:rPr>
        <w:t>第四条 向委托人提供与工程造价咨询业务有关的资料，包括工程造价咨询的资质证书及承担本合同业务的专业人员名单、咨询工作计划等，并按合同专用条件中约定的范围实施咨询业务。</w:t>
      </w:r>
    </w:p>
    <w:p w14:paraId="4625057C" w14:textId="77777777" w:rsidR="00943880" w:rsidRPr="00EA5765" w:rsidRDefault="002B52B6">
      <w:pPr>
        <w:spacing w:line="360" w:lineRule="auto"/>
        <w:ind w:firstLineChars="200" w:firstLine="480"/>
        <w:rPr>
          <w:color w:val="000000"/>
        </w:rPr>
      </w:pPr>
      <w:r w:rsidRPr="00EA5765">
        <w:rPr>
          <w:rFonts w:hint="eastAsia"/>
          <w:color w:val="000000"/>
        </w:rPr>
        <w:t>第五条 项目咨询团队的主要人员应具有专用条件约定的资格条件，团队人员的数量应符合专用条件的约定。</w:t>
      </w:r>
    </w:p>
    <w:p w14:paraId="15503BB1" w14:textId="77777777" w:rsidR="00943880" w:rsidRPr="00EA5765" w:rsidRDefault="002B52B6">
      <w:pPr>
        <w:spacing w:line="360" w:lineRule="auto"/>
        <w:ind w:firstLineChars="177" w:firstLine="425"/>
        <w:rPr>
          <w:color w:val="000000"/>
        </w:rPr>
      </w:pPr>
      <w:r w:rsidRPr="00EA5765">
        <w:rPr>
          <w:rFonts w:hint="eastAsia"/>
          <w:color w:val="000000"/>
        </w:rPr>
        <w:t>1、咨询人应以书面形式授权一名项目负责人负责履行本合同、主持项目咨询团队工作。采用招标程序签署本合同的，项目负责人应当与投标文件载明的一致。</w:t>
      </w:r>
    </w:p>
    <w:p w14:paraId="420EC061" w14:textId="77777777" w:rsidR="00943880" w:rsidRPr="00EA5765" w:rsidRDefault="002B52B6">
      <w:pPr>
        <w:spacing w:line="360" w:lineRule="auto"/>
        <w:ind w:firstLineChars="177" w:firstLine="425"/>
        <w:rPr>
          <w:color w:val="000000"/>
        </w:rPr>
      </w:pPr>
      <w:r w:rsidRPr="00EA5765">
        <w:rPr>
          <w:rFonts w:hint="eastAsia"/>
          <w:color w:val="000000"/>
        </w:rPr>
        <w:t>2、在本合同履行过程中，咨询人员应保持相对稳定，以保证咨询工作正常进行。</w:t>
      </w:r>
    </w:p>
    <w:p w14:paraId="4AF7233A" w14:textId="77777777" w:rsidR="00943880" w:rsidRPr="00EA5765" w:rsidRDefault="002B52B6">
      <w:pPr>
        <w:spacing w:line="360" w:lineRule="auto"/>
        <w:ind w:firstLineChars="177" w:firstLine="425"/>
        <w:rPr>
          <w:color w:val="000000"/>
        </w:rPr>
      </w:pPr>
      <w:r w:rsidRPr="00EA5765">
        <w:rPr>
          <w:color w:val="000000"/>
        </w:rPr>
        <w:t>3</w:t>
      </w:r>
      <w:r w:rsidRPr="00EA5765">
        <w:rPr>
          <w:rFonts w:hint="eastAsia"/>
          <w:color w:val="000000"/>
        </w:rPr>
        <w:t>、咨询人更换项目负责人时，应提前</w:t>
      </w:r>
      <w:r w:rsidRPr="00EA5765">
        <w:rPr>
          <w:color w:val="000000"/>
        </w:rPr>
        <w:t xml:space="preserve"> 7 </w:t>
      </w:r>
      <w:r w:rsidRPr="00EA5765">
        <w:rPr>
          <w:rFonts w:hint="eastAsia"/>
          <w:color w:val="000000"/>
        </w:rPr>
        <w:t>日向委托人书面报告，经委托人同意后方可更换。除专用条件另有约定外，咨询人更换项目咨询团队其他咨询人员，应提前</w:t>
      </w:r>
      <w:r w:rsidRPr="00EA5765">
        <w:rPr>
          <w:color w:val="000000"/>
        </w:rPr>
        <w:t>3</w:t>
      </w:r>
      <w:r w:rsidRPr="00EA5765">
        <w:rPr>
          <w:rFonts w:hint="eastAsia"/>
          <w:color w:val="000000"/>
        </w:rPr>
        <w:t>日向委托人书面报告，经委托人同意后以相当资格与能力的人员替换。</w:t>
      </w:r>
    </w:p>
    <w:p w14:paraId="060F47AF" w14:textId="77777777" w:rsidR="00943880" w:rsidRPr="00EA5765" w:rsidRDefault="002B52B6">
      <w:pPr>
        <w:snapToGrid w:val="0"/>
        <w:spacing w:line="360" w:lineRule="auto"/>
        <w:ind w:firstLineChars="202" w:firstLine="485"/>
        <w:rPr>
          <w:color w:val="000000"/>
        </w:rPr>
      </w:pPr>
      <w:r w:rsidRPr="00EA5765">
        <w:rPr>
          <w:rFonts w:hint="eastAsia"/>
          <w:color w:val="000000"/>
        </w:rPr>
        <w:t>第六条 咨询人在履行本合同期间，向委托人提供的服务包括正常服务、附加服务和额外服务。</w:t>
      </w:r>
    </w:p>
    <w:p w14:paraId="133DAF5D" w14:textId="77777777" w:rsidR="00943880" w:rsidRPr="00EA5765" w:rsidRDefault="002B52B6">
      <w:pPr>
        <w:snapToGrid w:val="0"/>
        <w:spacing w:line="360" w:lineRule="auto"/>
        <w:ind w:firstLineChars="202" w:firstLine="485"/>
        <w:rPr>
          <w:color w:val="000000"/>
        </w:rPr>
      </w:pPr>
      <w:r w:rsidRPr="00EA5765">
        <w:rPr>
          <w:rFonts w:hint="eastAsia"/>
          <w:color w:val="000000"/>
        </w:rPr>
        <w:t>1、"正常服务"是指双方在专用条件中约定的工程造价咨询工作；</w:t>
      </w:r>
    </w:p>
    <w:p w14:paraId="407D2B66" w14:textId="77777777" w:rsidR="00943880" w:rsidRPr="00EA5765" w:rsidRDefault="002B52B6">
      <w:pPr>
        <w:snapToGrid w:val="0"/>
        <w:spacing w:line="360" w:lineRule="auto"/>
        <w:ind w:firstLineChars="202" w:firstLine="485"/>
        <w:rPr>
          <w:color w:val="000000"/>
        </w:rPr>
      </w:pPr>
      <w:r w:rsidRPr="00EA5765">
        <w:rPr>
          <w:rFonts w:hint="eastAsia"/>
          <w:color w:val="000000"/>
        </w:rPr>
        <w:t>2、"附加服务"是指在"正常服务"以外，经双方书面协议确定的附加服务；</w:t>
      </w:r>
    </w:p>
    <w:p w14:paraId="1CF6ACC4" w14:textId="77777777" w:rsidR="00943880" w:rsidRPr="00EA5765" w:rsidRDefault="002B52B6">
      <w:pPr>
        <w:snapToGrid w:val="0"/>
        <w:spacing w:line="360" w:lineRule="auto"/>
        <w:ind w:firstLineChars="202" w:firstLine="485"/>
        <w:rPr>
          <w:color w:val="000000"/>
        </w:rPr>
      </w:pPr>
      <w:r w:rsidRPr="00EA5765">
        <w:rPr>
          <w:rFonts w:hint="eastAsia"/>
          <w:color w:val="000000"/>
        </w:rPr>
        <w:t>3、"额外服务"是指不属于"正常服务"和"附加服务"，但根据合同标准条件第十三条、第二十条和二十二条的规定，咨询人应增加的额外工作量。</w:t>
      </w:r>
    </w:p>
    <w:p w14:paraId="3E4EA455" w14:textId="77777777" w:rsidR="00943880" w:rsidRPr="00EA5765" w:rsidRDefault="002B52B6">
      <w:pPr>
        <w:snapToGrid w:val="0"/>
        <w:spacing w:line="360" w:lineRule="auto"/>
        <w:ind w:firstLineChars="202" w:firstLine="485"/>
        <w:rPr>
          <w:color w:val="000000"/>
        </w:rPr>
      </w:pPr>
      <w:r w:rsidRPr="00EA5765">
        <w:rPr>
          <w:rFonts w:hint="eastAsia"/>
          <w:color w:val="000000"/>
        </w:rPr>
        <w:lastRenderedPageBreak/>
        <w:t>第七条 在履行合同期间或合同规定期限内，不得泄露与本合同规定业务活动有关的保密资料。</w:t>
      </w:r>
    </w:p>
    <w:p w14:paraId="6A033581" w14:textId="77777777" w:rsidR="00943880" w:rsidRPr="00EA5765" w:rsidRDefault="002B52B6">
      <w:pPr>
        <w:snapToGrid w:val="0"/>
        <w:spacing w:line="360" w:lineRule="auto"/>
        <w:ind w:firstLineChars="202" w:firstLine="485"/>
        <w:rPr>
          <w:color w:val="000000"/>
        </w:rPr>
      </w:pPr>
      <w:r w:rsidRPr="00EA5765">
        <w:rPr>
          <w:rFonts w:hint="eastAsia"/>
          <w:color w:val="000000"/>
        </w:rPr>
        <w:t>第八条 咨询人应当在专用条件约定的时间内，按照专用条件约定的份数、组成向委托人提交咨询成果文件。咨询人提供造价咨询服务以及出具工程造价咨询成果文件应符合现行国家或行业有关规定、标准、规范的要求。</w:t>
      </w:r>
    </w:p>
    <w:p w14:paraId="182893E5" w14:textId="77777777" w:rsidR="00943880" w:rsidRPr="00EA5765" w:rsidRDefault="002B52B6">
      <w:pPr>
        <w:snapToGrid w:val="0"/>
        <w:spacing w:line="360" w:lineRule="auto"/>
        <w:ind w:firstLineChars="202" w:firstLine="485"/>
        <w:rPr>
          <w:color w:val="000000"/>
        </w:rPr>
      </w:pPr>
      <w:r w:rsidRPr="00EA5765">
        <w:rPr>
          <w:rFonts w:hint="eastAsia"/>
          <w:color w:val="000000"/>
        </w:rPr>
        <w:t>第九条 咨询人承诺按照法律规定及合同约定，完成合同范围内的建设工程造价咨询服务，不得转包或分包承接的造价咨询服务业务。</w:t>
      </w:r>
    </w:p>
    <w:p w14:paraId="67BE7F99" w14:textId="77777777" w:rsidR="00943880" w:rsidRPr="00EA5765" w:rsidRDefault="002B52B6">
      <w:pPr>
        <w:snapToGrid w:val="0"/>
        <w:spacing w:line="360" w:lineRule="auto"/>
        <w:ind w:firstLineChars="202" w:firstLine="485"/>
        <w:rPr>
          <w:color w:val="000000"/>
        </w:rPr>
      </w:pPr>
      <w:r w:rsidRPr="00EA5765">
        <w:rPr>
          <w:rFonts w:hint="eastAsia"/>
          <w:color w:val="000000"/>
        </w:rPr>
        <w:t>第十条 咨询人应自行配备本条所述的技术标准、规范、定额等相关资料。必须由委托人提供的资料，应在附录中载明。需要委托人协助才能获得的资料，委托人应予以协助。</w:t>
      </w:r>
    </w:p>
    <w:p w14:paraId="1231EE65" w14:textId="77777777" w:rsidR="00943880" w:rsidRPr="00EA5765" w:rsidRDefault="002B52B6">
      <w:pPr>
        <w:snapToGrid w:val="0"/>
        <w:spacing w:line="360" w:lineRule="auto"/>
        <w:ind w:firstLineChars="202" w:firstLine="485"/>
        <w:rPr>
          <w:color w:val="000000"/>
        </w:rPr>
      </w:pPr>
      <w:r w:rsidRPr="00EA5765">
        <w:rPr>
          <w:rFonts w:hint="eastAsia"/>
          <w:color w:val="000000"/>
        </w:rPr>
        <w:t>第十一条 委托人应负责与本建设工程造价咨询业务有关的第三人的协调，为咨询人工作提供外部条件。</w:t>
      </w:r>
    </w:p>
    <w:p w14:paraId="20935C0E" w14:textId="77777777" w:rsidR="00943880" w:rsidRPr="00EA5765" w:rsidRDefault="002B52B6">
      <w:pPr>
        <w:snapToGrid w:val="0"/>
        <w:spacing w:line="360" w:lineRule="auto"/>
        <w:ind w:firstLineChars="202" w:firstLine="485"/>
        <w:rPr>
          <w:color w:val="000000"/>
        </w:rPr>
      </w:pPr>
      <w:r w:rsidRPr="00EA5765">
        <w:rPr>
          <w:rFonts w:hint="eastAsia"/>
          <w:color w:val="000000"/>
        </w:rPr>
        <w:t>第十二条 委托人应当在约定的时间内，免费向咨询人提供与本项目咨询业务有关的资料。</w:t>
      </w:r>
    </w:p>
    <w:p w14:paraId="503F43E0" w14:textId="77777777" w:rsidR="00943880" w:rsidRPr="00EA5765" w:rsidRDefault="002B52B6">
      <w:pPr>
        <w:snapToGrid w:val="0"/>
        <w:spacing w:line="360" w:lineRule="auto"/>
        <w:ind w:firstLineChars="202" w:firstLine="485"/>
        <w:rPr>
          <w:color w:val="000000"/>
        </w:rPr>
      </w:pPr>
      <w:r w:rsidRPr="00EA5765">
        <w:rPr>
          <w:rFonts w:hint="eastAsia"/>
          <w:color w:val="000000"/>
        </w:rPr>
        <w:t>第十三条 委托人应当在约定的时间内就咨询人书面提交并要求做出答复的事宜做出书面答复。咨询人要求第三人提供有关资料时，委托人应负责转达及资料转送。</w:t>
      </w:r>
    </w:p>
    <w:p w14:paraId="261BCA75" w14:textId="77777777" w:rsidR="00943880" w:rsidRPr="00EA5765" w:rsidRDefault="002B52B6">
      <w:pPr>
        <w:snapToGrid w:val="0"/>
        <w:spacing w:line="360" w:lineRule="auto"/>
        <w:ind w:firstLineChars="202" w:firstLine="485"/>
        <w:rPr>
          <w:color w:val="000000"/>
        </w:rPr>
      </w:pPr>
      <w:r w:rsidRPr="00EA5765">
        <w:rPr>
          <w:rFonts w:hint="eastAsia"/>
          <w:color w:val="000000"/>
        </w:rPr>
        <w:t>第十四条 委托人应当授权胜任本咨询业务的代表，负责与咨询人联系。</w:t>
      </w:r>
    </w:p>
    <w:p w14:paraId="1332BB6E" w14:textId="77777777" w:rsidR="00943880" w:rsidRPr="00EA5765" w:rsidRDefault="002B52B6">
      <w:pPr>
        <w:snapToGrid w:val="0"/>
        <w:spacing w:line="360" w:lineRule="auto"/>
        <w:jc w:val="center"/>
        <w:rPr>
          <w:b/>
          <w:color w:val="000000"/>
        </w:rPr>
      </w:pPr>
      <w:r w:rsidRPr="00EA5765">
        <w:rPr>
          <w:rFonts w:hint="eastAsia"/>
          <w:b/>
          <w:color w:val="000000"/>
        </w:rPr>
        <w:t>咨询人的权利</w:t>
      </w:r>
    </w:p>
    <w:p w14:paraId="1C4D2508" w14:textId="77777777" w:rsidR="00943880" w:rsidRPr="00EA5765" w:rsidRDefault="002B52B6">
      <w:pPr>
        <w:snapToGrid w:val="0"/>
        <w:spacing w:line="360" w:lineRule="auto"/>
        <w:ind w:firstLineChars="202" w:firstLine="485"/>
        <w:rPr>
          <w:color w:val="000000"/>
        </w:rPr>
      </w:pPr>
      <w:r w:rsidRPr="00EA5765">
        <w:rPr>
          <w:rFonts w:hint="eastAsia"/>
          <w:color w:val="000000"/>
        </w:rPr>
        <w:t>第十五条 委托人在委托的建设工程造价咨询业务范围内，授予咨询人以下权利：</w:t>
      </w:r>
    </w:p>
    <w:p w14:paraId="569274FA" w14:textId="77777777" w:rsidR="00943880" w:rsidRPr="00EA5765" w:rsidRDefault="002B52B6">
      <w:pPr>
        <w:snapToGrid w:val="0"/>
        <w:spacing w:line="360" w:lineRule="auto"/>
        <w:ind w:firstLineChars="202" w:firstLine="485"/>
        <w:rPr>
          <w:color w:val="000000"/>
        </w:rPr>
      </w:pPr>
      <w:r w:rsidRPr="00EA5765">
        <w:rPr>
          <w:rFonts w:hint="eastAsia"/>
          <w:color w:val="000000"/>
        </w:rPr>
        <w:t>1、咨询人在咨询过程中，如委托人提供的资料不明确时可向委托人提出书面报告。</w:t>
      </w:r>
    </w:p>
    <w:p w14:paraId="4B9E8930" w14:textId="77777777" w:rsidR="00943880" w:rsidRPr="00EA5765" w:rsidRDefault="002B52B6">
      <w:pPr>
        <w:snapToGrid w:val="0"/>
        <w:spacing w:line="360" w:lineRule="auto"/>
        <w:ind w:firstLineChars="202" w:firstLine="485"/>
        <w:rPr>
          <w:color w:val="000000"/>
        </w:rPr>
      </w:pPr>
      <w:r w:rsidRPr="00EA5765">
        <w:rPr>
          <w:rFonts w:hint="eastAsia"/>
          <w:color w:val="000000"/>
        </w:rPr>
        <w:t>2、咨询人在咨询过程中，有权对第三人提出与本咨询业务有关的问题进行核对或查问。</w:t>
      </w:r>
    </w:p>
    <w:p w14:paraId="1C01E5A2" w14:textId="77777777" w:rsidR="00943880" w:rsidRPr="00EA5765" w:rsidRDefault="002B52B6">
      <w:pPr>
        <w:snapToGrid w:val="0"/>
        <w:spacing w:line="360" w:lineRule="auto"/>
        <w:ind w:firstLineChars="202" w:firstLine="485"/>
        <w:rPr>
          <w:color w:val="000000"/>
        </w:rPr>
      </w:pPr>
      <w:r w:rsidRPr="00EA5765">
        <w:rPr>
          <w:rFonts w:hint="eastAsia"/>
          <w:color w:val="000000"/>
        </w:rPr>
        <w:t>3、咨询人在咨询过程中，有到工程现场勘察的权利。</w:t>
      </w:r>
    </w:p>
    <w:p w14:paraId="0FD3409C" w14:textId="77777777" w:rsidR="00943880" w:rsidRPr="00EA5765" w:rsidRDefault="002B52B6">
      <w:pPr>
        <w:snapToGrid w:val="0"/>
        <w:spacing w:line="360" w:lineRule="auto"/>
        <w:ind w:firstLine="426"/>
        <w:jc w:val="center"/>
        <w:rPr>
          <w:b/>
          <w:color w:val="000000"/>
        </w:rPr>
      </w:pPr>
      <w:r w:rsidRPr="00EA5765">
        <w:rPr>
          <w:rFonts w:hint="eastAsia"/>
          <w:b/>
          <w:color w:val="000000"/>
        </w:rPr>
        <w:t>委托人的权利</w:t>
      </w:r>
    </w:p>
    <w:p w14:paraId="36626276" w14:textId="77777777" w:rsidR="00943880" w:rsidRPr="00EA5765" w:rsidRDefault="002B52B6">
      <w:pPr>
        <w:snapToGrid w:val="0"/>
        <w:spacing w:line="360" w:lineRule="auto"/>
        <w:ind w:firstLineChars="202" w:firstLine="485"/>
        <w:rPr>
          <w:color w:val="000000"/>
        </w:rPr>
      </w:pPr>
      <w:r w:rsidRPr="00EA5765">
        <w:rPr>
          <w:rFonts w:hint="eastAsia"/>
          <w:color w:val="000000"/>
        </w:rPr>
        <w:t>第十六条 委托人有下列权利：</w:t>
      </w:r>
    </w:p>
    <w:p w14:paraId="77680EC6" w14:textId="77777777" w:rsidR="00943880" w:rsidRPr="00EA5765" w:rsidRDefault="002B52B6">
      <w:pPr>
        <w:snapToGrid w:val="0"/>
        <w:spacing w:line="360" w:lineRule="auto"/>
        <w:ind w:firstLineChars="202" w:firstLine="485"/>
        <w:rPr>
          <w:color w:val="000000"/>
        </w:rPr>
      </w:pPr>
      <w:r w:rsidRPr="00EA5765">
        <w:rPr>
          <w:rFonts w:hint="eastAsia"/>
          <w:color w:val="000000"/>
        </w:rPr>
        <w:t>1、委托人有权向咨询人询问工作进展情况及相关的内容。</w:t>
      </w:r>
    </w:p>
    <w:p w14:paraId="6E0BADD3" w14:textId="77777777" w:rsidR="00943880" w:rsidRPr="00EA5765" w:rsidRDefault="002B52B6">
      <w:pPr>
        <w:snapToGrid w:val="0"/>
        <w:spacing w:line="360" w:lineRule="auto"/>
        <w:ind w:firstLineChars="202" w:firstLine="485"/>
        <w:rPr>
          <w:color w:val="000000"/>
        </w:rPr>
      </w:pPr>
      <w:r w:rsidRPr="00EA5765">
        <w:rPr>
          <w:rFonts w:hint="eastAsia"/>
          <w:color w:val="000000"/>
        </w:rPr>
        <w:t>2、委托人有权阐述对具体问题的意见和建议。</w:t>
      </w:r>
    </w:p>
    <w:p w14:paraId="51186712" w14:textId="77777777" w:rsidR="00943880" w:rsidRPr="00EA5765" w:rsidRDefault="002B52B6">
      <w:pPr>
        <w:snapToGrid w:val="0"/>
        <w:spacing w:line="360" w:lineRule="auto"/>
        <w:ind w:firstLineChars="202" w:firstLine="485"/>
        <w:rPr>
          <w:color w:val="000000"/>
        </w:rPr>
      </w:pPr>
      <w:r w:rsidRPr="00EA5765">
        <w:rPr>
          <w:rFonts w:hint="eastAsia"/>
          <w:color w:val="000000"/>
        </w:rPr>
        <w:t>3、当委托人认定咨询专业人员不按咨询合同履行其职责，或与第三人串通给委托人造成经济损失的，委托人有权要求更换咨询专业人员，直至终止合同并要求咨询人承担相应的赔偿责任。</w:t>
      </w:r>
    </w:p>
    <w:p w14:paraId="3036FB47" w14:textId="77777777" w:rsidR="00943880" w:rsidRPr="00EA5765" w:rsidRDefault="002B52B6">
      <w:pPr>
        <w:snapToGrid w:val="0"/>
        <w:spacing w:line="360" w:lineRule="auto"/>
        <w:jc w:val="center"/>
        <w:rPr>
          <w:b/>
          <w:color w:val="000000"/>
        </w:rPr>
      </w:pPr>
      <w:r w:rsidRPr="00EA5765">
        <w:rPr>
          <w:rFonts w:hint="eastAsia"/>
          <w:b/>
          <w:color w:val="000000"/>
        </w:rPr>
        <w:lastRenderedPageBreak/>
        <w:t>咨询人的责任</w:t>
      </w:r>
    </w:p>
    <w:p w14:paraId="48528F2F" w14:textId="77777777" w:rsidR="00943880" w:rsidRPr="00EA5765" w:rsidRDefault="002B52B6">
      <w:pPr>
        <w:snapToGrid w:val="0"/>
        <w:spacing w:line="360" w:lineRule="auto"/>
        <w:ind w:firstLineChars="202" w:firstLine="485"/>
        <w:rPr>
          <w:color w:val="000000"/>
        </w:rPr>
      </w:pPr>
      <w:r w:rsidRPr="00EA5765">
        <w:rPr>
          <w:rFonts w:hint="eastAsia"/>
          <w:color w:val="000000"/>
        </w:rPr>
        <w:t>第十七条 咨询人的责任期即建设工程造价咨询合同有效期。如因非咨询人的责任造成进度的推迟或延误而超过约定的日期，双方应进一步约定相应延长合同有效期。</w:t>
      </w:r>
    </w:p>
    <w:p w14:paraId="224BE75A" w14:textId="77777777" w:rsidR="00943880" w:rsidRPr="00EA5765" w:rsidRDefault="002B52B6">
      <w:pPr>
        <w:snapToGrid w:val="0"/>
        <w:spacing w:line="360" w:lineRule="auto"/>
        <w:ind w:firstLineChars="202" w:firstLine="485"/>
      </w:pPr>
      <w:r w:rsidRPr="00EA5765">
        <w:rPr>
          <w:rFonts w:hint="eastAsia"/>
          <w:color w:val="000000"/>
        </w:rPr>
        <w:t>第十八条 咨询人责任期内，应当履行建设工程造价咨询合同中约定的义务。咨询人不履行本合同义务或者履行义务不符合本合同约定的，应承担违约责任。双方可在专用条件中约定违约金的计算及支付方法。</w:t>
      </w:r>
    </w:p>
    <w:p w14:paraId="54F7230A" w14:textId="77777777" w:rsidR="00943880" w:rsidRPr="00EA5765" w:rsidRDefault="002B52B6">
      <w:pPr>
        <w:snapToGrid w:val="0"/>
        <w:spacing w:line="360" w:lineRule="auto"/>
        <w:ind w:firstLineChars="202" w:firstLine="485"/>
        <w:rPr>
          <w:color w:val="000000"/>
        </w:rPr>
      </w:pPr>
      <w:r w:rsidRPr="00EA5765">
        <w:rPr>
          <w:rFonts w:hint="eastAsia"/>
          <w:color w:val="000000"/>
        </w:rPr>
        <w:t>因咨询人过失给委托人造成经济损失的，应当向委托人赔偿损失。累计赔偿总额不应超过建设工程造价咨询酬金总额（除去税金）。</w:t>
      </w:r>
    </w:p>
    <w:p w14:paraId="28080B14" w14:textId="77777777" w:rsidR="00943880" w:rsidRPr="00EA5765" w:rsidRDefault="002B52B6">
      <w:pPr>
        <w:snapToGrid w:val="0"/>
        <w:spacing w:line="360" w:lineRule="auto"/>
        <w:ind w:firstLineChars="202" w:firstLine="485"/>
        <w:rPr>
          <w:color w:val="000000"/>
        </w:rPr>
      </w:pPr>
      <w:r w:rsidRPr="00EA5765">
        <w:rPr>
          <w:rFonts w:hint="eastAsia"/>
          <w:color w:val="000000"/>
        </w:rPr>
        <w:t>第十九条 咨询人对委托人或第三人所提出的问题不能及时核对或答复，导致合同不能全部或部分履行，咨询人应承担责任。</w:t>
      </w:r>
    </w:p>
    <w:p w14:paraId="579DCCF0"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第二十条 咨询人向委托人提出赔偿要求不能成立时，则应向委托人补偿由于该赔偿或其他要求所导致委托人的各种费用的支出。</w:t>
      </w:r>
    </w:p>
    <w:p w14:paraId="5BCC08C0" w14:textId="77777777" w:rsidR="00943880" w:rsidRPr="00EA5765" w:rsidRDefault="002B52B6">
      <w:pPr>
        <w:snapToGrid w:val="0"/>
        <w:spacing w:line="360" w:lineRule="auto"/>
        <w:jc w:val="center"/>
        <w:rPr>
          <w:b/>
          <w:color w:val="000000"/>
        </w:rPr>
      </w:pPr>
      <w:r w:rsidRPr="00EA5765">
        <w:rPr>
          <w:rFonts w:hint="eastAsia"/>
          <w:b/>
          <w:color w:val="000000"/>
        </w:rPr>
        <w:t>委托人的责任</w:t>
      </w:r>
    </w:p>
    <w:p w14:paraId="3D78875D"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第二十一条 委托人应当履行建设工程造价咨询合同约定的义务，如有违反则应当承担违约责任，赔偿给咨询人造成的损失。</w:t>
      </w:r>
    </w:p>
    <w:p w14:paraId="53EDDDEA"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第二十二条 委托人如果向咨询人提出赔偿或其他要求不能成立时，则应补偿由于该赔偿或其他要求所导致咨询人的各种费用的支出。</w:t>
      </w:r>
    </w:p>
    <w:p w14:paraId="67673FC2" w14:textId="77777777" w:rsidR="00943880" w:rsidRPr="00EA5765" w:rsidRDefault="002B52B6">
      <w:pPr>
        <w:snapToGrid w:val="0"/>
        <w:spacing w:line="360" w:lineRule="auto"/>
        <w:jc w:val="center"/>
        <w:rPr>
          <w:b/>
          <w:color w:val="000000"/>
        </w:rPr>
      </w:pPr>
      <w:r w:rsidRPr="00EA5765">
        <w:rPr>
          <w:rFonts w:hint="eastAsia"/>
          <w:b/>
          <w:color w:val="000000"/>
        </w:rPr>
        <w:t>合同生效、变更与终止</w:t>
      </w:r>
    </w:p>
    <w:p w14:paraId="7F05E8F0"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第二十三条 本合同自双方签字盖章之日起生效。</w:t>
      </w:r>
    </w:p>
    <w:p w14:paraId="20C63BDF"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第二十四条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且咨询人应得到额外的酬金。</w:t>
      </w:r>
    </w:p>
    <w:p w14:paraId="6FF39713"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第二十五条 当事人一方要求变更或解除合同时，则应当提前 14 日通知对方；因变更或解除合同使对方遭受损失的，应由变更或解除合同的一方负责赔偿损失。</w:t>
      </w:r>
    </w:p>
    <w:p w14:paraId="6EF7B587"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第二十六条 咨询人由于非自身原因暂停或终止执行建设工程造价咨询业务，由此而增加的恢复执行建设工程造价咨询业务的工作，应视为额外服务，有权得到额外的时间和酬金。</w:t>
      </w:r>
    </w:p>
    <w:p w14:paraId="2FFBDF2D"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第二十七条 变更或解除合同的通知或协议应当采取书面形式，新的协议未达成之前，原合同仍然有效。</w:t>
      </w:r>
    </w:p>
    <w:p w14:paraId="6CAD80CF" w14:textId="77777777" w:rsidR="00943880" w:rsidRPr="00EA5765" w:rsidRDefault="002B52B6">
      <w:pPr>
        <w:snapToGrid w:val="0"/>
        <w:spacing w:line="360" w:lineRule="auto"/>
        <w:jc w:val="center"/>
        <w:rPr>
          <w:b/>
          <w:color w:val="000000"/>
        </w:rPr>
      </w:pPr>
      <w:r w:rsidRPr="00EA5765">
        <w:rPr>
          <w:rFonts w:hint="eastAsia"/>
          <w:b/>
          <w:color w:val="000000"/>
        </w:rPr>
        <w:t>咨询业务的酬金</w:t>
      </w:r>
    </w:p>
    <w:p w14:paraId="57337FA2" w14:textId="77777777" w:rsidR="00943880" w:rsidRPr="00EA5765" w:rsidRDefault="002B52B6">
      <w:pPr>
        <w:snapToGrid w:val="0"/>
        <w:spacing w:line="360" w:lineRule="auto"/>
        <w:ind w:firstLineChars="202" w:firstLine="485"/>
        <w:rPr>
          <w:color w:val="000000"/>
        </w:rPr>
      </w:pPr>
      <w:r w:rsidRPr="00EA5765">
        <w:rPr>
          <w:rFonts w:hint="eastAsia"/>
          <w:color w:val="000000"/>
        </w:rPr>
        <w:lastRenderedPageBreak/>
        <w:t>第二十八条 正常的建设工程造价咨询业务，附加工作和额外工作的酬金，按照建设工程造价咨询合同专用条件约定的方法计取，并按约定的时间和数额支付。</w:t>
      </w:r>
    </w:p>
    <w:p w14:paraId="6DB43C32"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第二十九条 咨询人应在本合同约定的每次应付款日期前，向委托人提交支付申请书，支付申请书的提交日期由双方在专用条件中约定。支付申请书应当说明当期应付款总额，并列出当期应支付的款项及其金额。</w:t>
      </w:r>
    </w:p>
    <w:p w14:paraId="36763BE8"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第三十条 如果委托人在规定的支付期限内未支付建设工程造价咨询酬金，自规定支付之日起，应当向咨询人补偿应支付的酬金利息。利息额按规定支付期限最后一日银行活期贷款利率、拖欠酬金和拖欠酬金时间计算。</w:t>
      </w:r>
    </w:p>
    <w:p w14:paraId="70E502ED"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第三十一条 如果委托人对咨询人提交的支付申请书中酬金或部分酬金项目提出异议，应当在收到支付通知书七日内向咨询人发出异议通知，但委托人不得拖延其无异议酬金项目的支付。</w:t>
      </w:r>
    </w:p>
    <w:p w14:paraId="1CAE4186"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第三十二条 支付建设工程造价咨询酬金所采取的货币币种、汇率由合同专用条件约定。</w:t>
      </w:r>
    </w:p>
    <w:p w14:paraId="64147C3B" w14:textId="77777777" w:rsidR="00943880" w:rsidRPr="00EA5765" w:rsidRDefault="002B52B6">
      <w:pPr>
        <w:snapToGrid w:val="0"/>
        <w:spacing w:line="360" w:lineRule="auto"/>
        <w:jc w:val="center"/>
        <w:rPr>
          <w:b/>
          <w:color w:val="000000"/>
        </w:rPr>
      </w:pPr>
      <w:r w:rsidRPr="00EA5765">
        <w:rPr>
          <w:rFonts w:hint="eastAsia"/>
          <w:b/>
          <w:color w:val="000000"/>
        </w:rPr>
        <w:t>其他</w:t>
      </w:r>
    </w:p>
    <w:p w14:paraId="00EED960"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第三十三条 因建设工程造价咨询业务的需要，咨询人在合同约定外的外出考察，经委托人同意，其所需费用由委托人负责。</w:t>
      </w:r>
    </w:p>
    <w:p w14:paraId="6615E79A"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第三十四条  咨询人如需外聘专家协助，在委托的建设工程造价咨询业务范围内的费用由咨询人承担；在委托的建设工程造价咨询业务范围以外的、经委托人认可的费用，由委托人承担。</w:t>
      </w:r>
    </w:p>
    <w:p w14:paraId="7162F3D5"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第三十五条 未经对方的书面同意，各方均不得转让合同约定的权利和义务。</w:t>
      </w:r>
    </w:p>
    <w:p w14:paraId="7C312577" w14:textId="77777777" w:rsidR="00943880" w:rsidRPr="00EA5765" w:rsidRDefault="002B52B6">
      <w:pPr>
        <w:snapToGrid w:val="0"/>
        <w:spacing w:line="360" w:lineRule="auto"/>
        <w:ind w:firstLineChars="202" w:firstLine="485"/>
        <w:rPr>
          <w:color w:val="000000"/>
        </w:rPr>
      </w:pPr>
      <w:r w:rsidRPr="00EA5765">
        <w:rPr>
          <w:rFonts w:hint="eastAsia"/>
          <w:color w:val="000000"/>
        </w:rPr>
        <w:t>第三十六条 除委托人书面同意外，咨询人及咨询专业人员不应接受建设工程造价咨询合同约定以外的与工程造价咨询项目有关的任何报酬。</w:t>
      </w:r>
    </w:p>
    <w:p w14:paraId="04774670" w14:textId="77777777" w:rsidR="00943880" w:rsidRPr="00EA5765" w:rsidRDefault="002B52B6">
      <w:pPr>
        <w:snapToGrid w:val="0"/>
        <w:spacing w:line="360" w:lineRule="auto"/>
        <w:ind w:firstLineChars="202" w:firstLine="485"/>
        <w:rPr>
          <w:color w:val="000000"/>
        </w:rPr>
      </w:pPr>
      <w:r w:rsidRPr="00EA5765">
        <w:rPr>
          <w:rFonts w:hint="eastAsia"/>
          <w:color w:val="000000"/>
        </w:rPr>
        <w:t>咨询人不得参与可能与合同规定的与委托人利益相冲突的任何活动。</w:t>
      </w:r>
    </w:p>
    <w:p w14:paraId="6ED5E212" w14:textId="77777777" w:rsidR="00943880" w:rsidRPr="00EA5765" w:rsidRDefault="002B52B6">
      <w:pPr>
        <w:snapToGrid w:val="0"/>
        <w:spacing w:line="360" w:lineRule="auto"/>
        <w:jc w:val="center"/>
        <w:rPr>
          <w:b/>
          <w:color w:val="000000"/>
        </w:rPr>
      </w:pPr>
      <w:r w:rsidRPr="00EA5765">
        <w:rPr>
          <w:rFonts w:hint="eastAsia"/>
          <w:b/>
          <w:color w:val="000000"/>
        </w:rPr>
        <w:t>合同争议的解决</w:t>
      </w:r>
    </w:p>
    <w:p w14:paraId="1E4EACE6" w14:textId="62BF41D6" w:rsidR="00943880" w:rsidRPr="00EA5765" w:rsidRDefault="002B52B6">
      <w:pPr>
        <w:snapToGrid w:val="0"/>
        <w:spacing w:line="360" w:lineRule="auto"/>
        <w:ind w:firstLineChars="202" w:firstLine="485"/>
        <w:rPr>
          <w:color w:val="000000"/>
        </w:rPr>
      </w:pPr>
      <w:r w:rsidRPr="00EA5765">
        <w:rPr>
          <w:rFonts w:hint="eastAsia"/>
          <w:color w:val="000000"/>
        </w:rPr>
        <w:t>第三十七条 因违约或终止合同而引起的损失和损害的赔偿，委托人与咨询人之间应当协商解决；如未能达成一致，可提交有关主管部门调解；协商或调解不成的，根据双方约定提交温州仲裁委员会仲裁。</w:t>
      </w:r>
    </w:p>
    <w:p w14:paraId="33BD8844" w14:textId="77777777" w:rsidR="00943880" w:rsidRPr="00EA5765" w:rsidRDefault="00943880">
      <w:pPr>
        <w:snapToGrid w:val="0"/>
        <w:spacing w:line="360" w:lineRule="auto"/>
        <w:rPr>
          <w:color w:val="000000"/>
        </w:rPr>
      </w:pPr>
    </w:p>
    <w:p w14:paraId="092158EC" w14:textId="77777777" w:rsidR="00943880" w:rsidRPr="00EA5765" w:rsidRDefault="002B52B6">
      <w:pPr>
        <w:tabs>
          <w:tab w:val="left" w:pos="0"/>
          <w:tab w:val="left" w:pos="6300"/>
        </w:tabs>
        <w:spacing w:line="480" w:lineRule="exact"/>
        <w:jc w:val="center"/>
        <w:outlineLvl w:val="1"/>
        <w:rPr>
          <w:b/>
          <w:color w:val="000000"/>
          <w:sz w:val="30"/>
          <w:szCs w:val="30"/>
        </w:rPr>
      </w:pPr>
      <w:r w:rsidRPr="00EA5765">
        <w:rPr>
          <w:b/>
          <w:color w:val="000000"/>
          <w:sz w:val="30"/>
          <w:szCs w:val="30"/>
        </w:rPr>
        <w:br w:type="page"/>
      </w:r>
      <w:r w:rsidRPr="00EA5765">
        <w:rPr>
          <w:rFonts w:hint="eastAsia"/>
          <w:b/>
          <w:color w:val="000000"/>
          <w:sz w:val="30"/>
          <w:szCs w:val="30"/>
        </w:rPr>
        <w:lastRenderedPageBreak/>
        <w:t>第三部分  造价咨询合同专用条件</w:t>
      </w:r>
    </w:p>
    <w:p w14:paraId="5F5CFC65" w14:textId="77777777" w:rsidR="00943880" w:rsidRPr="00EA5765" w:rsidRDefault="002B52B6">
      <w:pPr>
        <w:snapToGrid w:val="0"/>
        <w:spacing w:line="360" w:lineRule="auto"/>
        <w:ind w:firstLineChars="200" w:firstLine="480"/>
        <w:rPr>
          <w:color w:val="000000"/>
        </w:rPr>
      </w:pPr>
      <w:r w:rsidRPr="00EA5765">
        <w:rPr>
          <w:rFonts w:hint="eastAsia"/>
          <w:color w:val="000000"/>
        </w:rPr>
        <w:t>第一条 本合同适用的法律、法规及工程造价计价办法和规定：《中华人民共和国合同法》、《国家审计准则》、《浙江省建设工程造价咨询执业操作规程》、《浙江省投资审计管理办法》等现行法律、法规、工程造价计价办法。</w:t>
      </w:r>
    </w:p>
    <w:p w14:paraId="0D4BA468" w14:textId="77777777" w:rsidR="00943880" w:rsidRPr="00EA5765" w:rsidRDefault="002B52B6">
      <w:pPr>
        <w:snapToGrid w:val="0"/>
        <w:spacing w:line="360" w:lineRule="auto"/>
        <w:ind w:firstLineChars="202" w:firstLine="485"/>
        <w:rPr>
          <w:color w:val="000000"/>
        </w:rPr>
      </w:pPr>
      <w:r w:rsidRPr="00EA5765">
        <w:rPr>
          <w:rFonts w:hint="eastAsia"/>
          <w:color w:val="000000"/>
        </w:rPr>
        <w:t>第二条 建设工程造价咨询业务范围：</w:t>
      </w:r>
    </w:p>
    <w:p w14:paraId="29EEEAF8" w14:textId="77777777" w:rsidR="00943880" w:rsidRPr="00EA5765" w:rsidRDefault="002B52B6">
      <w:pPr>
        <w:snapToGrid w:val="0"/>
        <w:spacing w:line="360" w:lineRule="auto"/>
        <w:ind w:firstLineChars="200" w:firstLine="480"/>
        <w:rPr>
          <w:color w:val="000000"/>
        </w:rPr>
      </w:pPr>
      <w:r w:rsidRPr="00EA5765">
        <w:rPr>
          <w:rFonts w:hint="eastAsia"/>
          <w:color w:val="000000"/>
        </w:rPr>
        <w:t>"建设工程造价咨询业务"是指以下服务类别的咨询业务：工程项目</w:t>
      </w:r>
      <w:r w:rsidRPr="00EA5765">
        <w:rPr>
          <w:rFonts w:hint="eastAsia"/>
          <w:color w:val="000000"/>
          <w:u w:val="single"/>
        </w:rPr>
        <w:t>采购控制价的编制和审核。</w:t>
      </w:r>
    </w:p>
    <w:p w14:paraId="4DB906FB" w14:textId="77777777" w:rsidR="00943880" w:rsidRPr="00EA5765" w:rsidRDefault="002B52B6">
      <w:pPr>
        <w:snapToGrid w:val="0"/>
        <w:spacing w:line="360" w:lineRule="auto"/>
        <w:ind w:firstLineChars="200" w:firstLine="480"/>
        <w:rPr>
          <w:color w:val="000000"/>
        </w:rPr>
      </w:pPr>
      <w:r w:rsidRPr="00EA5765">
        <w:rPr>
          <w:rFonts w:hint="eastAsia"/>
          <w:color w:val="000000"/>
        </w:rPr>
        <w:t>第三条 咨询人在履行本合同期间，向委托人提供的服务包括正常服务、附加服务和额外服务。具体内容包括：</w:t>
      </w:r>
    </w:p>
    <w:p w14:paraId="4E4DB1AF" w14:textId="77777777" w:rsidR="00943880" w:rsidRPr="00EA5765" w:rsidRDefault="002B52B6">
      <w:pPr>
        <w:snapToGrid w:val="0"/>
        <w:spacing w:line="360" w:lineRule="auto"/>
        <w:ind w:firstLineChars="200" w:firstLine="480"/>
        <w:rPr>
          <w:color w:val="000000"/>
        </w:rPr>
      </w:pPr>
      <w:r w:rsidRPr="00EA5765">
        <w:rPr>
          <w:rFonts w:hint="eastAsia"/>
          <w:color w:val="000000"/>
        </w:rPr>
        <w:t>造价咨询服务：工程量清单及预算、采购控制价的编制或审核</w:t>
      </w:r>
    </w:p>
    <w:p w14:paraId="15A67300" w14:textId="77777777" w:rsidR="00943880" w:rsidRPr="00EA5765" w:rsidRDefault="002B52B6">
      <w:pPr>
        <w:snapToGrid w:val="0"/>
        <w:spacing w:line="360" w:lineRule="auto"/>
        <w:ind w:firstLineChars="200" w:firstLine="480"/>
        <w:rPr>
          <w:color w:val="000000"/>
        </w:rPr>
      </w:pPr>
      <w:r w:rsidRPr="00EA5765">
        <w:rPr>
          <w:rFonts w:hint="eastAsia"/>
          <w:color w:val="000000"/>
        </w:rPr>
        <w:t xml:space="preserve">（1）根据施工图设计文件、《建设工程工程量清单计价规范》，参照现行的工程预算定额、工程量计算规则，编写工程量清单及说明，并提供采购及造价控制的相关表格； </w:t>
      </w:r>
    </w:p>
    <w:p w14:paraId="2D96741C" w14:textId="77777777" w:rsidR="00943880" w:rsidRPr="00EA5765" w:rsidRDefault="002B52B6">
      <w:pPr>
        <w:snapToGrid w:val="0"/>
        <w:spacing w:line="360" w:lineRule="auto"/>
        <w:ind w:firstLineChars="200" w:firstLine="480"/>
        <w:rPr>
          <w:color w:val="000000"/>
        </w:rPr>
      </w:pPr>
      <w:r w:rsidRPr="00EA5765">
        <w:rPr>
          <w:rFonts w:hint="eastAsia"/>
          <w:color w:val="000000"/>
        </w:rPr>
        <w:t>（2）按相关预算编制办法、费用定额和当期、当地市场信息价及有关政策规定计算，完成采购控制价文件编制或审核；</w:t>
      </w:r>
    </w:p>
    <w:p w14:paraId="7FF116FB" w14:textId="77777777" w:rsidR="00943880" w:rsidRPr="00EA5765" w:rsidRDefault="002B52B6">
      <w:pPr>
        <w:snapToGrid w:val="0"/>
        <w:spacing w:line="360" w:lineRule="auto"/>
        <w:ind w:firstLineChars="200" w:firstLine="480"/>
        <w:rPr>
          <w:color w:val="000000"/>
        </w:rPr>
      </w:pPr>
      <w:r w:rsidRPr="00EA5765">
        <w:rPr>
          <w:rFonts w:hint="eastAsia"/>
          <w:color w:val="000000"/>
        </w:rPr>
        <w:t>（3）协助委托人做好采购的答疑和回复、核对工作；</w:t>
      </w:r>
    </w:p>
    <w:p w14:paraId="5F0B9FF4" w14:textId="77777777" w:rsidR="00943880" w:rsidRPr="00EA5765" w:rsidRDefault="002B52B6">
      <w:pPr>
        <w:snapToGrid w:val="0"/>
        <w:spacing w:line="360" w:lineRule="auto"/>
        <w:ind w:firstLineChars="200" w:firstLine="480"/>
        <w:rPr>
          <w:color w:val="000000"/>
        </w:rPr>
      </w:pPr>
      <w:r w:rsidRPr="00EA5765">
        <w:rPr>
          <w:rFonts w:hint="eastAsia"/>
          <w:color w:val="000000"/>
        </w:rPr>
        <w:t xml:space="preserve">（4）根据采购人要求，对承包人或造价咨询单位报送的工程预算、报价、采购控制价进行审核，并出具书面审核成果报告； </w:t>
      </w:r>
    </w:p>
    <w:p w14:paraId="5C044EBF" w14:textId="77777777" w:rsidR="00943880" w:rsidRPr="00EA5765" w:rsidRDefault="002B52B6">
      <w:pPr>
        <w:snapToGrid w:val="0"/>
        <w:spacing w:line="360" w:lineRule="auto"/>
        <w:ind w:firstLineChars="200" w:firstLine="480"/>
        <w:rPr>
          <w:color w:val="000000"/>
        </w:rPr>
      </w:pPr>
      <w:r w:rsidRPr="00EA5765">
        <w:rPr>
          <w:rFonts w:hint="eastAsia"/>
          <w:color w:val="000000"/>
        </w:rPr>
        <w:t>（5）提供主要设备、材料推荐品牌或厂家清单供采购人参考；</w:t>
      </w:r>
    </w:p>
    <w:p w14:paraId="2C4DDFF0" w14:textId="77777777" w:rsidR="00943880" w:rsidRPr="00EA5765" w:rsidRDefault="002B52B6">
      <w:pPr>
        <w:snapToGrid w:val="0"/>
        <w:spacing w:line="360" w:lineRule="auto"/>
        <w:ind w:firstLineChars="200" w:firstLine="480"/>
        <w:rPr>
          <w:color w:val="000000"/>
        </w:rPr>
      </w:pPr>
      <w:r w:rsidRPr="00EA5765">
        <w:rPr>
          <w:rFonts w:hint="eastAsia"/>
          <w:color w:val="000000"/>
        </w:rPr>
        <w:t>（6）根据项目阶段性出图的特殊性，须无条件配合对已完成的工程量清单及预算进行调整并在要求的时间内完成，分阶段编制、审核工程造价，并及时对各阶段的成果进行对比，协助采购人对工程成本进行控制；</w:t>
      </w:r>
    </w:p>
    <w:p w14:paraId="4294B8E7" w14:textId="77777777" w:rsidR="00943880" w:rsidRPr="00EA5765" w:rsidRDefault="002B52B6">
      <w:pPr>
        <w:snapToGrid w:val="0"/>
        <w:spacing w:line="360" w:lineRule="auto"/>
        <w:ind w:firstLineChars="200" w:firstLine="480"/>
        <w:rPr>
          <w:color w:val="000000"/>
        </w:rPr>
      </w:pPr>
      <w:r w:rsidRPr="00EA5765">
        <w:rPr>
          <w:rFonts w:hint="eastAsia"/>
          <w:color w:val="000000"/>
        </w:rPr>
        <w:t>（7）参与造价控制有关的工程会议，同时做好会议记录，并提供造价控制建议；提供与造价控制相关的人工、材料、机械、设备等造价信息；并通过市场调查询价确定价格范围，明确材料取费的规定。</w:t>
      </w:r>
    </w:p>
    <w:p w14:paraId="5E865107" w14:textId="77777777" w:rsidR="00943880" w:rsidRPr="00EA5765" w:rsidRDefault="002B52B6">
      <w:pPr>
        <w:snapToGrid w:val="0"/>
        <w:spacing w:line="360" w:lineRule="auto"/>
        <w:ind w:firstLineChars="200" w:firstLine="480"/>
        <w:rPr>
          <w:color w:val="000000"/>
        </w:rPr>
      </w:pPr>
      <w:r w:rsidRPr="00EA5765">
        <w:rPr>
          <w:rFonts w:hint="eastAsia"/>
          <w:color w:val="000000"/>
        </w:rPr>
        <w:t>（8）根据采购人要求，负责对参建单位报送的每月（期）完成进度款月报表进行审核，并提出审核建议；对报送的工程量的审核包括现场测量、拍摄影像图片资料，形成相关原始数据资料；</w:t>
      </w:r>
    </w:p>
    <w:p w14:paraId="61DF74F3" w14:textId="77777777" w:rsidR="00943880" w:rsidRPr="00EA5765" w:rsidRDefault="002B52B6">
      <w:pPr>
        <w:snapToGrid w:val="0"/>
        <w:spacing w:line="360" w:lineRule="auto"/>
        <w:ind w:firstLineChars="200" w:firstLine="480"/>
        <w:rPr>
          <w:color w:val="000000"/>
        </w:rPr>
      </w:pPr>
      <w:r w:rsidRPr="00EA5765">
        <w:rPr>
          <w:rFonts w:hint="eastAsia"/>
          <w:color w:val="000000"/>
        </w:rPr>
        <w:t>（9）协助采购人处理索赔事项，依据合同和有关法律、法规，提供咨询意见；</w:t>
      </w:r>
    </w:p>
    <w:p w14:paraId="54966E56" w14:textId="77777777" w:rsidR="00943880" w:rsidRPr="00EA5765" w:rsidRDefault="002B52B6">
      <w:pPr>
        <w:snapToGrid w:val="0"/>
        <w:spacing w:line="360" w:lineRule="auto"/>
        <w:ind w:firstLineChars="200" w:firstLine="480"/>
        <w:rPr>
          <w:color w:val="000000"/>
        </w:rPr>
      </w:pPr>
      <w:r w:rsidRPr="00EA5765">
        <w:rPr>
          <w:rFonts w:hint="eastAsia"/>
          <w:color w:val="000000"/>
        </w:rPr>
        <w:lastRenderedPageBreak/>
        <w:t>（10）协助采购人及时审核因设计变更、现场签证等发生的费用，协助采购人核实现场实际完成工程量，制定和调整造价控制目标，并向采购人提供造价控制动态分析报告；</w:t>
      </w:r>
    </w:p>
    <w:p w14:paraId="2A13ADD7" w14:textId="77777777" w:rsidR="00943880" w:rsidRPr="00EA5765" w:rsidRDefault="002B52B6">
      <w:pPr>
        <w:snapToGrid w:val="0"/>
        <w:spacing w:line="360" w:lineRule="auto"/>
        <w:ind w:firstLineChars="200" w:firstLine="480"/>
        <w:rPr>
          <w:color w:val="000000"/>
        </w:rPr>
      </w:pPr>
      <w:r w:rsidRPr="00EA5765">
        <w:rPr>
          <w:rFonts w:hint="eastAsia"/>
          <w:color w:val="000000"/>
        </w:rPr>
        <w:t>（11）核定分阶段完工的分部工程；</w:t>
      </w:r>
    </w:p>
    <w:p w14:paraId="5000C75A" w14:textId="77777777" w:rsidR="00943880" w:rsidRPr="00EA5765" w:rsidRDefault="002B52B6">
      <w:pPr>
        <w:snapToGrid w:val="0"/>
        <w:spacing w:line="360" w:lineRule="auto"/>
        <w:ind w:firstLineChars="200" w:firstLine="480"/>
        <w:rPr>
          <w:color w:val="000000"/>
        </w:rPr>
      </w:pPr>
      <w:r w:rsidRPr="00EA5765">
        <w:rPr>
          <w:rFonts w:hint="eastAsia"/>
          <w:color w:val="000000"/>
        </w:rPr>
        <w:t>（12）协助采购人办理工程竣工结算，提供与结算相关的资料及各项费用汇总表；</w:t>
      </w:r>
    </w:p>
    <w:p w14:paraId="48ECB504" w14:textId="77777777" w:rsidR="00943880" w:rsidRPr="00EA5765" w:rsidRDefault="002B52B6">
      <w:pPr>
        <w:snapToGrid w:val="0"/>
        <w:spacing w:line="360" w:lineRule="auto"/>
        <w:ind w:firstLineChars="200" w:firstLine="480"/>
        <w:rPr>
          <w:color w:val="000000"/>
        </w:rPr>
      </w:pPr>
      <w:r w:rsidRPr="00EA5765">
        <w:rPr>
          <w:rFonts w:hint="eastAsia"/>
          <w:color w:val="000000"/>
        </w:rPr>
        <w:t>（13）参加采购文件讨论会，协助采购人审核采购文件及合同和其中有关工程量清单及响应报价方面的条款、对承包单位的响应文件进行复核，对不合理的报价应及时提出，协助采购人签订施工承包合同；</w:t>
      </w:r>
    </w:p>
    <w:p w14:paraId="3BE934D1" w14:textId="77777777" w:rsidR="00943880" w:rsidRPr="00EA5765" w:rsidRDefault="002B52B6">
      <w:pPr>
        <w:snapToGrid w:val="0"/>
        <w:spacing w:line="360" w:lineRule="auto"/>
        <w:ind w:firstLineChars="200" w:firstLine="480"/>
        <w:rPr>
          <w:color w:val="000000"/>
        </w:rPr>
      </w:pPr>
      <w:r w:rsidRPr="00EA5765">
        <w:rPr>
          <w:rFonts w:hint="eastAsia"/>
          <w:color w:val="000000"/>
        </w:rPr>
        <w:t>（14）积极配合采购人的工程结算审核、法定审计（含采购人上级各部门的审计）工作，并及时提交各项所需资料；</w:t>
      </w:r>
    </w:p>
    <w:p w14:paraId="7C9C1202" w14:textId="77777777" w:rsidR="00943880" w:rsidRPr="00EA5765" w:rsidRDefault="002B52B6">
      <w:pPr>
        <w:snapToGrid w:val="0"/>
        <w:spacing w:line="360" w:lineRule="auto"/>
        <w:ind w:firstLineChars="200" w:firstLine="480"/>
        <w:rPr>
          <w:color w:val="000000"/>
        </w:rPr>
      </w:pPr>
      <w:r w:rsidRPr="00EA5765">
        <w:rPr>
          <w:rFonts w:hint="eastAsia"/>
          <w:color w:val="000000"/>
        </w:rPr>
        <w:t>（15）提供建设单位要求的其他与工程建设相关的咨询服务。</w:t>
      </w:r>
    </w:p>
    <w:p w14:paraId="0A6BE000" w14:textId="77777777" w:rsidR="00943880" w:rsidRPr="00EA5765" w:rsidRDefault="002B52B6">
      <w:pPr>
        <w:snapToGrid w:val="0"/>
        <w:spacing w:line="360" w:lineRule="auto"/>
        <w:ind w:firstLineChars="202" w:firstLine="485"/>
        <w:rPr>
          <w:color w:val="000000"/>
        </w:rPr>
      </w:pPr>
      <w:r w:rsidRPr="00EA5765">
        <w:rPr>
          <w:rFonts w:hint="eastAsia"/>
          <w:color w:val="000000"/>
        </w:rPr>
        <w:t>第四条 委托人同意按以下的计算方法、支付时间与金额，支付咨询人的正常服务酬金：</w:t>
      </w:r>
    </w:p>
    <w:p w14:paraId="677D0A7B" w14:textId="77777777" w:rsidR="00943880" w:rsidRPr="00EA5765" w:rsidRDefault="002B52B6">
      <w:pPr>
        <w:snapToGrid w:val="0"/>
        <w:spacing w:line="360" w:lineRule="auto"/>
        <w:ind w:firstLineChars="202" w:firstLine="485"/>
        <w:rPr>
          <w:color w:val="000000"/>
          <w:szCs w:val="21"/>
        </w:rPr>
      </w:pPr>
      <w:r w:rsidRPr="00EA5765">
        <w:rPr>
          <w:color w:val="000000"/>
          <w:szCs w:val="21"/>
        </w:rPr>
        <w:t>1</w:t>
      </w:r>
      <w:r w:rsidRPr="00EA5765">
        <w:rPr>
          <w:rFonts w:hint="eastAsia"/>
          <w:color w:val="000000"/>
          <w:szCs w:val="21"/>
        </w:rPr>
        <w:t>、以每个项目预算金额为收费基数计算，根据浙价服[2009]84号文件规定的标准收费乘以中选费率计取，造价咨询费=标准收费*造价咨询中选费率。</w:t>
      </w:r>
    </w:p>
    <w:p w14:paraId="43081083" w14:textId="77777777" w:rsidR="00943880" w:rsidRPr="00EA5765" w:rsidRDefault="002B52B6">
      <w:pPr>
        <w:pStyle w:val="ab"/>
        <w:ind w:firstLineChars="177" w:firstLine="425"/>
        <w:rPr>
          <w:rFonts w:ascii="宋体" w:hAnsi="宋体" w:cs="宋体"/>
          <w:color w:val="000000"/>
          <w:szCs w:val="21"/>
        </w:rPr>
      </w:pPr>
      <w:r w:rsidRPr="00EA5765">
        <w:rPr>
          <w:rFonts w:ascii="宋体" w:hAnsi="宋体" w:cs="宋体" w:hint="eastAsia"/>
          <w:color w:val="000000"/>
          <w:kern w:val="0"/>
          <w:sz w:val="24"/>
          <w:szCs w:val="21"/>
        </w:rPr>
        <w:t>2、预算金额</w:t>
      </w:r>
      <w:r w:rsidRPr="00EA5765">
        <w:rPr>
          <w:rFonts w:ascii="宋体" w:hAnsi="宋体" w:cs="宋体"/>
          <w:color w:val="000000"/>
          <w:kern w:val="0"/>
          <w:sz w:val="24"/>
          <w:szCs w:val="21"/>
        </w:rPr>
        <w:t>100万以下的项目，咨询费按照2000</w:t>
      </w:r>
      <w:r w:rsidRPr="00EA5765">
        <w:rPr>
          <w:rFonts w:ascii="宋体" w:hAnsi="宋体" w:cs="宋体" w:hint="eastAsia"/>
          <w:color w:val="000000"/>
          <w:kern w:val="0"/>
          <w:sz w:val="24"/>
          <w:szCs w:val="21"/>
        </w:rPr>
        <w:t>元计取；预算金额</w:t>
      </w:r>
      <w:r w:rsidRPr="00EA5765">
        <w:rPr>
          <w:rFonts w:ascii="宋体" w:hAnsi="宋体" w:cs="宋体"/>
          <w:color w:val="000000"/>
          <w:kern w:val="0"/>
          <w:sz w:val="24"/>
          <w:szCs w:val="21"/>
        </w:rPr>
        <w:t>100万-2000万元区间的项目，</w:t>
      </w:r>
      <w:r w:rsidRPr="00EA5765">
        <w:rPr>
          <w:rFonts w:ascii="宋体" w:hAnsi="宋体" w:cs="宋体" w:hint="eastAsia"/>
          <w:color w:val="000000"/>
          <w:kern w:val="0"/>
          <w:sz w:val="24"/>
          <w:szCs w:val="21"/>
        </w:rPr>
        <w:t>中选费率</w:t>
      </w:r>
      <w:r w:rsidRPr="00EA5765">
        <w:rPr>
          <w:rFonts w:ascii="宋体" w:hAnsi="宋体" w:cs="宋体"/>
          <w:color w:val="000000"/>
          <w:kern w:val="0"/>
          <w:sz w:val="24"/>
          <w:szCs w:val="21"/>
        </w:rPr>
        <w:t xml:space="preserve">    %；预算金额2000万元以上区间的项目，</w:t>
      </w:r>
      <w:r w:rsidRPr="00EA5765">
        <w:rPr>
          <w:rFonts w:ascii="宋体" w:hAnsi="宋体" w:cs="宋体" w:hint="eastAsia"/>
          <w:color w:val="000000"/>
          <w:kern w:val="0"/>
          <w:sz w:val="24"/>
          <w:szCs w:val="21"/>
        </w:rPr>
        <w:t>中选费率</w:t>
      </w:r>
      <w:r w:rsidRPr="00EA5765">
        <w:rPr>
          <w:rFonts w:ascii="宋体" w:hAnsi="宋体" w:cs="宋体"/>
          <w:color w:val="000000"/>
          <w:kern w:val="0"/>
          <w:sz w:val="24"/>
          <w:szCs w:val="21"/>
        </w:rPr>
        <w:t xml:space="preserve">    %。</w:t>
      </w:r>
    </w:p>
    <w:p w14:paraId="276E46C9" w14:textId="77777777" w:rsidR="00943880" w:rsidRPr="00EA5765" w:rsidRDefault="002B52B6">
      <w:pPr>
        <w:snapToGrid w:val="0"/>
        <w:spacing w:line="360" w:lineRule="auto"/>
        <w:ind w:firstLineChars="177" w:firstLine="425"/>
        <w:rPr>
          <w:color w:val="000000"/>
        </w:rPr>
      </w:pPr>
      <w:r w:rsidRPr="00EA5765">
        <w:rPr>
          <w:color w:val="000000"/>
          <w:szCs w:val="21"/>
        </w:rPr>
        <w:t>3</w:t>
      </w:r>
      <w:r w:rsidRPr="00EA5765">
        <w:rPr>
          <w:rFonts w:hint="eastAsia"/>
          <w:color w:val="000000"/>
          <w:szCs w:val="21"/>
        </w:rPr>
        <w:t>、具体支付方式如下：项目中选并签订合同后一个月内，咨询人向委托人提交当次采购所有应提交的档案资料并经审核无误后，对价格无异议时委托人支付该项目咨询费。</w:t>
      </w:r>
    </w:p>
    <w:p w14:paraId="4C9E54A7" w14:textId="77777777" w:rsidR="00943880" w:rsidRPr="00EA5765" w:rsidRDefault="002B52B6">
      <w:pPr>
        <w:snapToGrid w:val="0"/>
        <w:spacing w:line="360" w:lineRule="auto"/>
        <w:ind w:firstLineChars="202" w:firstLine="485"/>
        <w:rPr>
          <w:color w:val="000000"/>
        </w:rPr>
      </w:pPr>
      <w:r w:rsidRPr="00EA5765">
        <w:rPr>
          <w:rFonts w:hint="eastAsia"/>
          <w:color w:val="000000"/>
        </w:rPr>
        <w:t>第二十七条双方同意用</w:t>
      </w:r>
      <w:r w:rsidRPr="00EA5765">
        <w:rPr>
          <w:rFonts w:hint="eastAsia"/>
          <w:color w:val="000000"/>
          <w:u w:val="single"/>
        </w:rPr>
        <w:t>人民币</w:t>
      </w:r>
      <w:r w:rsidRPr="00EA5765">
        <w:rPr>
          <w:rFonts w:hint="eastAsia"/>
          <w:color w:val="000000"/>
        </w:rPr>
        <w:t>支付酬金。</w:t>
      </w:r>
    </w:p>
    <w:p w14:paraId="71225704" w14:textId="77777777" w:rsidR="00943880" w:rsidRPr="00EA5765" w:rsidRDefault="002B52B6">
      <w:pPr>
        <w:snapToGrid w:val="0"/>
        <w:spacing w:line="360" w:lineRule="auto"/>
        <w:ind w:firstLineChars="200" w:firstLine="482"/>
        <w:rPr>
          <w:b/>
          <w:color w:val="000000"/>
        </w:rPr>
      </w:pPr>
      <w:r w:rsidRPr="00EA5765">
        <w:rPr>
          <w:rFonts w:hint="eastAsia"/>
          <w:b/>
          <w:color w:val="000000"/>
        </w:rPr>
        <w:t>附加协议条款：</w:t>
      </w:r>
    </w:p>
    <w:p w14:paraId="4D71382D" w14:textId="77777777" w:rsidR="00943880" w:rsidRPr="00EA5765" w:rsidRDefault="002B52B6">
      <w:pPr>
        <w:snapToGrid w:val="0"/>
        <w:spacing w:line="360" w:lineRule="auto"/>
        <w:ind w:firstLineChars="200" w:firstLine="480"/>
        <w:rPr>
          <w:color w:val="000000"/>
        </w:rPr>
      </w:pPr>
      <w:r w:rsidRPr="00EA5765">
        <w:rPr>
          <w:rFonts w:hint="eastAsia"/>
          <w:color w:val="000000"/>
        </w:rPr>
        <w:t>一、咨询人应在委托人向其发出书面通知，并提供相应的资料后按采购文件约定的时间要求，提交相应阶段的咨询服务成果报告，咨询人应在工程造价成果文件上注明资质证书的等级和编号并加盖公章和造价工程师执业专用章。</w:t>
      </w:r>
    </w:p>
    <w:p w14:paraId="0B84FCC7" w14:textId="77777777" w:rsidR="00943880" w:rsidRPr="00EA5765" w:rsidRDefault="002B52B6">
      <w:pPr>
        <w:snapToGrid w:val="0"/>
        <w:spacing w:line="360" w:lineRule="auto"/>
        <w:ind w:firstLineChars="200" w:firstLine="480"/>
        <w:rPr>
          <w:color w:val="000000"/>
        </w:rPr>
      </w:pPr>
      <w:r w:rsidRPr="00EA5765">
        <w:rPr>
          <w:rFonts w:hint="eastAsia"/>
          <w:color w:val="000000"/>
        </w:rPr>
        <w:t>二、违约责任</w:t>
      </w:r>
    </w:p>
    <w:p w14:paraId="07E21D63" w14:textId="77777777" w:rsidR="00943880" w:rsidRPr="00EA5765" w:rsidRDefault="002B52B6">
      <w:pPr>
        <w:snapToGrid w:val="0"/>
        <w:spacing w:line="360" w:lineRule="auto"/>
        <w:ind w:firstLineChars="200" w:firstLine="480"/>
        <w:rPr>
          <w:color w:val="000000"/>
        </w:rPr>
      </w:pPr>
      <w:r w:rsidRPr="00EA5765">
        <w:rPr>
          <w:rFonts w:hint="eastAsia"/>
          <w:color w:val="000000"/>
        </w:rPr>
        <w:t>1、如因委托人原因终止合同，委托人应按咨询人已完成工作量支付咨询人相应的服务费。如因咨询人原因单方终止合同，咨询人应当向委托人赔偿当前</w:t>
      </w:r>
      <w:r w:rsidRPr="00EA5765">
        <w:rPr>
          <w:color w:val="000000"/>
        </w:rPr>
        <w:t>正在执行项目</w:t>
      </w:r>
      <w:r w:rsidRPr="00EA5765">
        <w:rPr>
          <w:rFonts w:hint="eastAsia"/>
          <w:color w:val="000000"/>
        </w:rPr>
        <w:t>所对应的服务费。</w:t>
      </w:r>
    </w:p>
    <w:p w14:paraId="4D100E9A" w14:textId="77777777" w:rsidR="00943880" w:rsidRPr="00EA5765" w:rsidRDefault="002B52B6">
      <w:pPr>
        <w:snapToGrid w:val="0"/>
        <w:spacing w:line="360" w:lineRule="auto"/>
        <w:ind w:firstLineChars="200" w:firstLine="480"/>
        <w:rPr>
          <w:color w:val="000000"/>
        </w:rPr>
      </w:pPr>
      <w:r w:rsidRPr="00EA5765">
        <w:rPr>
          <w:rFonts w:hint="eastAsia"/>
          <w:color w:val="000000"/>
        </w:rPr>
        <w:lastRenderedPageBreak/>
        <w:t>2、如因咨询人原因，咨询人未按约定时间提交成果报告，每延期一天扣除500元，逾期超过 30 天的，委托人有权以单方书面通知的形式解除本合同，未支付的费用将不再支付，并要求咨询人赔偿给委托人造成的一切损失。</w:t>
      </w:r>
    </w:p>
    <w:p w14:paraId="7C0D0BE0" w14:textId="77777777" w:rsidR="00943880" w:rsidRPr="00EA5765" w:rsidRDefault="002B52B6">
      <w:pPr>
        <w:snapToGrid w:val="0"/>
        <w:spacing w:line="360" w:lineRule="auto"/>
        <w:ind w:firstLineChars="200" w:firstLine="480"/>
        <w:rPr>
          <w:color w:val="000000"/>
        </w:rPr>
      </w:pPr>
      <w:r w:rsidRPr="00EA5765">
        <w:rPr>
          <w:rFonts w:hint="eastAsia"/>
          <w:color w:val="000000"/>
        </w:rPr>
        <w:t>3、如委托人认定咨询专业人员未按国家建筑工程造价管理有关规定、条例规定履行职责，或与第三人串通给委托人造成经济损失的，委托人有权要求更换咨询专业人员，如情节严重或更换后仍不符合委托人要求的，委托人有权以单方书面通知的形式解除本合同，没收履约担保，未支付的费用将不再支付，并要求咨询人赔偿给委托人造成的一切损失。</w:t>
      </w:r>
    </w:p>
    <w:p w14:paraId="1B8D79BA" w14:textId="77777777" w:rsidR="00943880" w:rsidRPr="00EA5765" w:rsidRDefault="002B52B6">
      <w:pPr>
        <w:snapToGrid w:val="0"/>
        <w:spacing w:line="360" w:lineRule="auto"/>
        <w:ind w:firstLineChars="200" w:firstLine="480"/>
        <w:rPr>
          <w:color w:val="000000"/>
        </w:rPr>
      </w:pPr>
      <w:r w:rsidRPr="00EA5765">
        <w:rPr>
          <w:rFonts w:hint="eastAsia"/>
          <w:color w:val="000000"/>
        </w:rPr>
        <w:t>三、严格遵守审计署发布的《国家审计准则》、《浙江省建设工程造价咨询执业操作规程》、《浙江省投资审计管理办法》等有关管理规定。应遵守国家审计保密制度，不得泄露与该项目有关的各种信息；当与各参建单位有直接关系或有可能影响公正性的，应当主动提出回避；应加强与项目业主、甲方指派的项目组长或负责人的工作联系；每季向甲方书面报告造价控制项目的实施情况；应接受甲方的业务监督、管理和考核（具体考核办法另定），同时接受项目业主的监督。</w:t>
      </w:r>
    </w:p>
    <w:p w14:paraId="1D839709" w14:textId="77777777" w:rsidR="00943880" w:rsidRPr="00EA5765" w:rsidRDefault="002B52B6">
      <w:pPr>
        <w:snapToGrid w:val="0"/>
        <w:spacing w:line="360" w:lineRule="auto"/>
        <w:ind w:firstLineChars="200" w:firstLine="480"/>
        <w:rPr>
          <w:color w:val="000000"/>
        </w:rPr>
      </w:pPr>
      <w:r w:rsidRPr="00EA5765">
        <w:rPr>
          <w:rFonts w:hint="eastAsia"/>
          <w:color w:val="000000"/>
        </w:rPr>
        <w:t>五、保密</w:t>
      </w:r>
    </w:p>
    <w:p w14:paraId="5C45EC2A" w14:textId="77777777" w:rsidR="00943880" w:rsidRPr="00EA5765" w:rsidRDefault="002B52B6">
      <w:pPr>
        <w:snapToGrid w:val="0"/>
        <w:spacing w:line="360" w:lineRule="auto"/>
        <w:ind w:firstLineChars="202" w:firstLine="485"/>
        <w:rPr>
          <w:color w:val="000000"/>
        </w:rPr>
      </w:pPr>
      <w:r w:rsidRPr="00EA5765">
        <w:rPr>
          <w:rFonts w:hint="eastAsia"/>
          <w:color w:val="000000"/>
        </w:rPr>
        <w:t>咨询人在本合同签订、履行过程中接受或知悉的委托人资料和信息，均视为委托人的保密信息。未经委托人书面同意，咨询人不得将其用于在本合同约定以外的目的，并不得将其泄漏给任何第三方。</w:t>
      </w:r>
    </w:p>
    <w:p w14:paraId="0181F46F" w14:textId="77777777" w:rsidR="00943880" w:rsidRPr="00EA5765" w:rsidRDefault="002B52B6">
      <w:pPr>
        <w:snapToGrid w:val="0"/>
        <w:spacing w:line="360" w:lineRule="auto"/>
        <w:ind w:firstLineChars="202" w:firstLine="485"/>
        <w:rPr>
          <w:color w:val="000000"/>
        </w:rPr>
      </w:pPr>
      <w:r w:rsidRPr="00EA5765">
        <w:rPr>
          <w:rFonts w:hint="eastAsia"/>
          <w:color w:val="000000"/>
        </w:rPr>
        <w:t>在本合同终止后，咨询人应在七个工作日内返还或销毁所有包含委托人保密信息的文件或资料，包括所有复制件和电子文档。</w:t>
      </w:r>
    </w:p>
    <w:p w14:paraId="718AEC63" w14:textId="77777777" w:rsidR="00943880" w:rsidRPr="00EA5765" w:rsidRDefault="002B52B6">
      <w:pPr>
        <w:snapToGrid w:val="0"/>
        <w:spacing w:line="360" w:lineRule="auto"/>
        <w:ind w:firstLineChars="202" w:firstLine="485"/>
        <w:rPr>
          <w:color w:val="000000"/>
        </w:rPr>
      </w:pPr>
      <w:r w:rsidRPr="00EA5765">
        <w:rPr>
          <w:rFonts w:hint="eastAsia"/>
          <w:color w:val="000000"/>
        </w:rPr>
        <w:t>本合同终止后，咨询人及其工作人员也不得泄露委托人的保密信息。</w:t>
      </w:r>
    </w:p>
    <w:p w14:paraId="799B764B" w14:textId="77777777" w:rsidR="00943880" w:rsidRPr="00EA5765" w:rsidRDefault="002B52B6">
      <w:pPr>
        <w:spacing w:line="360" w:lineRule="auto"/>
        <w:ind w:firstLineChars="50" w:firstLine="120"/>
      </w:pPr>
      <w:r w:rsidRPr="00EA5765">
        <w:rPr>
          <w:rFonts w:hint="eastAsia"/>
          <w:b/>
        </w:rPr>
        <w:t>注：本合同样本仅供参考，具体内容由采购人和成交单位协商确定。</w:t>
      </w:r>
    </w:p>
    <w:p w14:paraId="5C160904" w14:textId="77777777" w:rsidR="00943880" w:rsidRPr="00EA5765" w:rsidRDefault="00943880">
      <w:pPr>
        <w:spacing w:line="440" w:lineRule="exact"/>
        <w:outlineLvl w:val="0"/>
        <w:rPr>
          <w:rFonts w:ascii="黑体" w:eastAsia="黑体" w:hAnsi="黑体"/>
        </w:rPr>
        <w:sectPr w:rsidR="00943880" w:rsidRPr="00EA5765">
          <w:pgSz w:w="11907" w:h="16840"/>
          <w:pgMar w:top="1361" w:right="1275" w:bottom="568" w:left="1588" w:header="680" w:footer="680" w:gutter="0"/>
          <w:cols w:space="720"/>
          <w:titlePg/>
          <w:docGrid w:type="lines" w:linePitch="312"/>
        </w:sectPr>
      </w:pPr>
    </w:p>
    <w:p w14:paraId="5464BC56"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五、用户</w:t>
      </w:r>
      <w:r w:rsidRPr="00EA5765">
        <w:rPr>
          <w:rFonts w:ascii="方正小标宋简体" w:eastAsia="方正小标宋简体" w:hAnsi="黑体"/>
          <w:sz w:val="32"/>
          <w:szCs w:val="32"/>
        </w:rPr>
        <w:t>需求书</w:t>
      </w:r>
    </w:p>
    <w:p w14:paraId="379A1FEF" w14:textId="77777777" w:rsidR="00943880" w:rsidRPr="00EA5765" w:rsidRDefault="002B52B6">
      <w:pPr>
        <w:snapToGrid w:val="0"/>
        <w:spacing w:line="360" w:lineRule="auto"/>
        <w:rPr>
          <w:b/>
          <w:bCs/>
          <w:snapToGrid w:val="0"/>
          <w:lang w:val="zh-CN"/>
        </w:rPr>
      </w:pPr>
      <w:r w:rsidRPr="00EA5765">
        <w:rPr>
          <w:rFonts w:hint="eastAsia"/>
          <w:b/>
          <w:bCs/>
          <w:snapToGrid w:val="0"/>
          <w:lang w:val="zh-CN"/>
        </w:rPr>
        <w:t>一、采购范围</w:t>
      </w:r>
    </w:p>
    <w:p w14:paraId="2EC7F4DC"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本次采购范围为根据《浙江省物价局关于进一步完善工程造价咨询服务收费的通知》（浙价服〔2009〕84号）等相关文件的精神和要求，对浙江幸福轨道公司采购的项目进行全面的项目合同价款的确定（包括采购项目采购控制价的编制和审核）工作，为浙江幸福轨道交通运营管理有限公司年度采购项目提供项目造价信息等服务。</w:t>
      </w:r>
    </w:p>
    <w:p w14:paraId="48095804" w14:textId="77777777" w:rsidR="00943880" w:rsidRPr="00EA5765" w:rsidRDefault="002B52B6">
      <w:pPr>
        <w:snapToGrid w:val="0"/>
        <w:spacing w:line="360" w:lineRule="auto"/>
        <w:ind w:firstLineChars="200" w:firstLine="480"/>
      </w:pPr>
      <w:r w:rsidRPr="00EA5765">
        <w:rPr>
          <w:rFonts w:hint="eastAsia"/>
          <w:snapToGrid w:val="0"/>
          <w:lang w:val="zh-CN"/>
        </w:rPr>
        <w:t>造价咨询服务采用一事一委托。</w:t>
      </w:r>
      <w:r w:rsidRPr="00EA5765">
        <w:rPr>
          <w:snapToGrid w:val="0"/>
          <w:lang w:val="zh-CN"/>
        </w:rPr>
        <w:t>确定供应商后签订框架协议</w:t>
      </w:r>
      <w:r w:rsidRPr="00EA5765">
        <w:rPr>
          <w:rFonts w:hint="eastAsia"/>
          <w:snapToGrid w:val="0"/>
          <w:lang w:val="zh-CN"/>
        </w:rPr>
        <w:t>，</w:t>
      </w:r>
      <w:r w:rsidRPr="00EA5765">
        <w:rPr>
          <w:snapToGrid w:val="0"/>
          <w:lang w:val="zh-CN"/>
        </w:rPr>
        <w:t>合同金额</w:t>
      </w:r>
      <w:r w:rsidRPr="00EA5765">
        <w:rPr>
          <w:rFonts w:hint="eastAsia"/>
          <w:snapToGrid w:val="0"/>
          <w:lang w:val="zh-CN"/>
        </w:rPr>
        <w:t>预计45万元，按实结算。</w:t>
      </w:r>
    </w:p>
    <w:p w14:paraId="29825EDB" w14:textId="77777777" w:rsidR="00943880" w:rsidRPr="00EA5765" w:rsidRDefault="002B52B6">
      <w:pPr>
        <w:snapToGrid w:val="0"/>
        <w:spacing w:line="360" w:lineRule="auto"/>
        <w:rPr>
          <w:b/>
          <w:bCs/>
          <w:snapToGrid w:val="0"/>
          <w:lang w:val="zh-CN"/>
        </w:rPr>
      </w:pPr>
      <w:r w:rsidRPr="00EA5765">
        <w:rPr>
          <w:rFonts w:hint="eastAsia"/>
          <w:b/>
          <w:bCs/>
          <w:snapToGrid w:val="0"/>
          <w:lang w:val="zh-CN"/>
        </w:rPr>
        <w:t>二、服务期</w:t>
      </w:r>
    </w:p>
    <w:p w14:paraId="097DC364"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周期为一年。具体以合同签订为准。</w:t>
      </w:r>
    </w:p>
    <w:p w14:paraId="38BD7FE9" w14:textId="77777777" w:rsidR="00943880" w:rsidRPr="00EA5765" w:rsidRDefault="002B52B6">
      <w:pPr>
        <w:snapToGrid w:val="0"/>
        <w:spacing w:line="360" w:lineRule="auto"/>
        <w:rPr>
          <w:b/>
          <w:bCs/>
          <w:snapToGrid w:val="0"/>
          <w:lang w:val="zh-CN"/>
        </w:rPr>
      </w:pPr>
      <w:r w:rsidRPr="00EA5765">
        <w:rPr>
          <w:rFonts w:hint="eastAsia"/>
          <w:b/>
          <w:bCs/>
          <w:snapToGrid w:val="0"/>
          <w:lang w:val="zh-CN"/>
        </w:rPr>
        <w:t>三、全过程工程咨询的工作目标</w:t>
      </w:r>
    </w:p>
    <w:p w14:paraId="58E0EA68"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各项工作符合国家、地方、行业的规定，达到委托人咨询人合同约定的要求。</w:t>
      </w:r>
    </w:p>
    <w:p w14:paraId="478D6CAD" w14:textId="77777777" w:rsidR="00943880" w:rsidRPr="00EA5765" w:rsidRDefault="002B52B6">
      <w:pPr>
        <w:snapToGrid w:val="0"/>
        <w:spacing w:line="360" w:lineRule="auto"/>
        <w:rPr>
          <w:b/>
          <w:bCs/>
          <w:snapToGrid w:val="0"/>
          <w:lang w:val="zh-CN"/>
        </w:rPr>
      </w:pPr>
      <w:r w:rsidRPr="00EA5765">
        <w:rPr>
          <w:rFonts w:hint="eastAsia"/>
          <w:b/>
          <w:bCs/>
          <w:snapToGrid w:val="0"/>
          <w:lang w:val="zh-CN"/>
        </w:rPr>
        <w:t>四、具体服务要求</w:t>
      </w:r>
    </w:p>
    <w:p w14:paraId="178EFAF9" w14:textId="77777777" w:rsidR="00943880" w:rsidRPr="00EA5765" w:rsidRDefault="002B52B6">
      <w:pPr>
        <w:snapToGrid w:val="0"/>
        <w:spacing w:line="360" w:lineRule="auto"/>
        <w:ind w:firstLineChars="200" w:firstLine="482"/>
        <w:rPr>
          <w:b/>
          <w:bCs/>
          <w:snapToGrid w:val="0"/>
          <w:lang w:val="zh-CN"/>
        </w:rPr>
      </w:pPr>
      <w:r w:rsidRPr="00EA5765">
        <w:rPr>
          <w:rFonts w:hint="eastAsia"/>
          <w:b/>
          <w:bCs/>
          <w:snapToGrid w:val="0"/>
          <w:lang w:val="zh-CN"/>
        </w:rPr>
        <w:t>造价咨询服务：工程量清单及预算、采购控制价的编制或审核</w:t>
      </w:r>
    </w:p>
    <w:p w14:paraId="633ED8EE"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（1）根据施工图设计文件、《建设工程工程量清单计价规范》，参照现行的工程预算定额、工程量计算规则，编写工程量清单及说明，并提供采购及造价控制的相关表格；</w:t>
      </w:r>
      <w:r w:rsidRPr="00EA5765">
        <w:rPr>
          <w:snapToGrid w:val="0"/>
          <w:lang w:val="zh-CN"/>
        </w:rPr>
        <w:t xml:space="preserve"> </w:t>
      </w:r>
    </w:p>
    <w:p w14:paraId="7D14FE52" w14:textId="1CC85D04"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（2）按相关预算编制办法、费用定额和当期、当地市场信息价</w:t>
      </w:r>
      <w:r w:rsidR="006C4A0E" w:rsidRPr="00EA5765">
        <w:rPr>
          <w:rFonts w:hint="eastAsia"/>
          <w:snapToGrid w:val="0"/>
          <w:lang w:val="zh-CN"/>
        </w:rPr>
        <w:t>、</w:t>
      </w:r>
      <w:r w:rsidR="006C4A0E" w:rsidRPr="00EA5765">
        <w:rPr>
          <w:snapToGrid w:val="0"/>
          <w:lang w:val="zh-CN"/>
        </w:rPr>
        <w:t>行业价</w:t>
      </w:r>
      <w:r w:rsidR="006C4A0E" w:rsidRPr="00EA5765">
        <w:rPr>
          <w:rFonts w:hint="eastAsia"/>
          <w:snapToGrid w:val="0"/>
          <w:lang w:val="zh-CN"/>
        </w:rPr>
        <w:t>格</w:t>
      </w:r>
      <w:r w:rsidRPr="00EA5765">
        <w:rPr>
          <w:rFonts w:hint="eastAsia"/>
          <w:snapToGrid w:val="0"/>
          <w:lang w:val="zh-CN"/>
        </w:rPr>
        <w:t>及有关政策规定计算，完成采购控制价文件编制或审核；</w:t>
      </w:r>
    </w:p>
    <w:p w14:paraId="296D8428"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（3）协助委托人做好采购的答疑和回复、核对工作；</w:t>
      </w:r>
    </w:p>
    <w:p w14:paraId="6973A974"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（4）根据采购人要求，对承包人或造价咨询单位报送的工程预算、报价、采购控制价进行审核，并出具书面审核成果报告；</w:t>
      </w:r>
      <w:r w:rsidRPr="00EA5765">
        <w:rPr>
          <w:snapToGrid w:val="0"/>
          <w:lang w:val="zh-CN"/>
        </w:rPr>
        <w:t xml:space="preserve"> </w:t>
      </w:r>
    </w:p>
    <w:p w14:paraId="1538A674"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w:t>
      </w:r>
      <w:r w:rsidRPr="00EA5765">
        <w:rPr>
          <w:snapToGrid w:val="0"/>
          <w:lang w:val="zh-CN"/>
        </w:rPr>
        <w:t>5</w:t>
      </w:r>
      <w:r w:rsidRPr="00EA5765">
        <w:rPr>
          <w:rFonts w:hint="eastAsia"/>
          <w:snapToGrid w:val="0"/>
          <w:lang w:val="zh-CN"/>
        </w:rPr>
        <w:t>）提供主要设备、材料推荐品牌或厂家清单供采购人参考；</w:t>
      </w:r>
    </w:p>
    <w:p w14:paraId="3956656A"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w:t>
      </w:r>
      <w:r w:rsidRPr="00EA5765">
        <w:rPr>
          <w:snapToGrid w:val="0"/>
          <w:lang w:val="zh-CN"/>
        </w:rPr>
        <w:t>6</w:t>
      </w:r>
      <w:r w:rsidRPr="00EA5765">
        <w:rPr>
          <w:rFonts w:hint="eastAsia"/>
          <w:snapToGrid w:val="0"/>
          <w:lang w:val="zh-CN"/>
        </w:rPr>
        <w:t>）根据项目阶段性出图的特殊性，须无条件配合对已完成的工程量清单及预算进行调整并在要求的时间内完成，分阶段编制、审核工程造价，并及时对各阶段的成果进行对比，协助采购人对工程成本进行控制；</w:t>
      </w:r>
    </w:p>
    <w:p w14:paraId="427D72F7"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w:t>
      </w:r>
      <w:r w:rsidRPr="00EA5765">
        <w:rPr>
          <w:snapToGrid w:val="0"/>
          <w:lang w:val="zh-CN"/>
        </w:rPr>
        <w:t>7</w:t>
      </w:r>
      <w:r w:rsidRPr="00EA5765">
        <w:rPr>
          <w:rFonts w:hint="eastAsia"/>
          <w:snapToGrid w:val="0"/>
          <w:lang w:val="zh-CN"/>
        </w:rPr>
        <w:t>）参与造价控制有关的工程会议，同时做好会议记录，并提供造价控制建议；提供与造价控制相关的人工、材料、机械、设备等造价信息；并通过市场调查询价确定价格范围，明确材料取费的规定。</w:t>
      </w:r>
    </w:p>
    <w:p w14:paraId="61B0574D"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lastRenderedPageBreak/>
        <w:t>（</w:t>
      </w:r>
      <w:r w:rsidRPr="00EA5765">
        <w:rPr>
          <w:snapToGrid w:val="0"/>
          <w:lang w:val="zh-CN"/>
        </w:rPr>
        <w:t>8</w:t>
      </w:r>
      <w:r w:rsidRPr="00EA5765">
        <w:rPr>
          <w:rFonts w:hint="eastAsia"/>
          <w:snapToGrid w:val="0"/>
          <w:lang w:val="zh-CN"/>
        </w:rPr>
        <w:t>）根据采购人要求，负责对参建单位报送的每月（期）完成进度款月报表进行审核，并提出审核建议；对报送的工程量的审核包括现场测量、拍摄影像图片资料，形成相关原始数据资料；</w:t>
      </w:r>
    </w:p>
    <w:p w14:paraId="4512228D"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w:t>
      </w:r>
      <w:r w:rsidRPr="00EA5765">
        <w:rPr>
          <w:snapToGrid w:val="0"/>
          <w:lang w:val="zh-CN"/>
        </w:rPr>
        <w:t>9</w:t>
      </w:r>
      <w:r w:rsidRPr="00EA5765">
        <w:rPr>
          <w:rFonts w:hint="eastAsia"/>
          <w:snapToGrid w:val="0"/>
          <w:lang w:val="zh-CN"/>
        </w:rPr>
        <w:t>）协助采购人处理索赔事项，依据合同和有关法律、法规，提供咨询意见；</w:t>
      </w:r>
    </w:p>
    <w:p w14:paraId="63C4658B"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w:t>
      </w:r>
      <w:r w:rsidRPr="00EA5765">
        <w:rPr>
          <w:snapToGrid w:val="0"/>
          <w:lang w:val="zh-CN"/>
        </w:rPr>
        <w:t>0</w:t>
      </w:r>
      <w:r w:rsidRPr="00EA5765">
        <w:rPr>
          <w:rFonts w:hint="eastAsia"/>
          <w:snapToGrid w:val="0"/>
          <w:lang w:val="zh-CN"/>
        </w:rPr>
        <w:t>）协助采购人及时审核因设计变更、现场签证等发生的费用，协助采购人核实现场实际完成工程量，制定和调整造价控制目标，并向采购人提供造价控制动态分析报告；</w:t>
      </w:r>
    </w:p>
    <w:p w14:paraId="00787C09"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w:t>
      </w:r>
      <w:r w:rsidRPr="00EA5765">
        <w:rPr>
          <w:snapToGrid w:val="0"/>
          <w:lang w:val="zh-CN"/>
        </w:rPr>
        <w:t>1</w:t>
      </w:r>
      <w:r w:rsidRPr="00EA5765">
        <w:rPr>
          <w:rFonts w:hint="eastAsia"/>
          <w:snapToGrid w:val="0"/>
          <w:lang w:val="zh-CN"/>
        </w:rPr>
        <w:t>）核定分阶段完工的分部工程；</w:t>
      </w:r>
    </w:p>
    <w:p w14:paraId="293B2662"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w:t>
      </w:r>
      <w:r w:rsidRPr="00EA5765">
        <w:rPr>
          <w:snapToGrid w:val="0"/>
          <w:lang w:val="zh-CN"/>
        </w:rPr>
        <w:t>2</w:t>
      </w:r>
      <w:r w:rsidRPr="00EA5765">
        <w:rPr>
          <w:rFonts w:hint="eastAsia"/>
          <w:snapToGrid w:val="0"/>
          <w:lang w:val="zh-CN"/>
        </w:rPr>
        <w:t>）协助采购人办理工程竣工结算，提供与结算相关的资料及各项费用汇总表；</w:t>
      </w:r>
    </w:p>
    <w:p w14:paraId="5D3C5185"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w:t>
      </w:r>
      <w:r w:rsidRPr="00EA5765">
        <w:rPr>
          <w:snapToGrid w:val="0"/>
          <w:lang w:val="zh-CN"/>
        </w:rPr>
        <w:t>3</w:t>
      </w:r>
      <w:r w:rsidRPr="00EA5765">
        <w:rPr>
          <w:rFonts w:hint="eastAsia"/>
          <w:snapToGrid w:val="0"/>
          <w:lang w:val="zh-CN"/>
        </w:rPr>
        <w:t>）参加采购文件讨论会，协助采购人审核采购文件及合同和其中有关工程量清单及响应报价方面的条款、对承包单位的响应文件进行复核，对不合理的报价应及时提出，协助采购人签订施工承包合同；</w:t>
      </w:r>
    </w:p>
    <w:p w14:paraId="6E105170" w14:textId="77777777" w:rsidR="00943880" w:rsidRPr="00EA5765" w:rsidRDefault="002B52B6">
      <w:pPr>
        <w:snapToGrid w:val="0"/>
        <w:spacing w:line="360" w:lineRule="auto"/>
        <w:ind w:firstLineChars="200" w:firstLine="480"/>
        <w:rPr>
          <w:snapToGrid w:val="0"/>
          <w:lang w:val="zh-CN"/>
        </w:rPr>
      </w:pPr>
      <w:r w:rsidRPr="00EA5765">
        <w:rPr>
          <w:rFonts w:hint="eastAsia"/>
          <w:snapToGrid w:val="0"/>
          <w:lang w:val="zh-CN"/>
        </w:rPr>
        <w:t>（1</w:t>
      </w:r>
      <w:r w:rsidRPr="00EA5765">
        <w:rPr>
          <w:snapToGrid w:val="0"/>
          <w:lang w:val="zh-CN"/>
        </w:rPr>
        <w:t>4</w:t>
      </w:r>
      <w:r w:rsidRPr="00EA5765">
        <w:rPr>
          <w:rFonts w:hint="eastAsia"/>
          <w:snapToGrid w:val="0"/>
          <w:lang w:val="zh-CN"/>
        </w:rPr>
        <w:t>）积极配合采购人的工程结算审核、法定审计（含采购人上级各部门的审计）工作，并及时提交各项所需资料；</w:t>
      </w:r>
    </w:p>
    <w:p w14:paraId="0311306D" w14:textId="77777777" w:rsidR="00943880" w:rsidRPr="00EA5765" w:rsidRDefault="002B52B6">
      <w:pPr>
        <w:snapToGrid w:val="0"/>
        <w:spacing w:line="360" w:lineRule="auto"/>
        <w:ind w:firstLineChars="200" w:firstLine="480"/>
        <w:rPr>
          <w:rFonts w:ascii="仿宋_GB2312"/>
          <w:sz w:val="28"/>
          <w:szCs w:val="32"/>
        </w:rPr>
      </w:pPr>
      <w:r w:rsidRPr="00EA5765">
        <w:rPr>
          <w:rFonts w:hint="eastAsia"/>
          <w:snapToGrid w:val="0"/>
          <w:lang w:val="zh-CN"/>
        </w:rPr>
        <w:t>（1</w:t>
      </w:r>
      <w:r w:rsidRPr="00EA5765">
        <w:rPr>
          <w:snapToGrid w:val="0"/>
          <w:lang w:val="zh-CN"/>
        </w:rPr>
        <w:t>5</w:t>
      </w:r>
      <w:r w:rsidRPr="00EA5765">
        <w:rPr>
          <w:rFonts w:hint="eastAsia"/>
          <w:snapToGrid w:val="0"/>
          <w:lang w:val="zh-CN"/>
        </w:rPr>
        <w:t>）提供建设单位要求的其他与工程建设相关的咨询服务。</w:t>
      </w:r>
    </w:p>
    <w:p w14:paraId="457B6717" w14:textId="77777777" w:rsidR="00943880" w:rsidRPr="00EA5765" w:rsidRDefault="00943880">
      <w:pPr>
        <w:sectPr w:rsidR="00943880" w:rsidRPr="00EA5765">
          <w:pgSz w:w="11907" w:h="16840"/>
          <w:pgMar w:top="1361" w:right="1474" w:bottom="568" w:left="1588" w:header="680" w:footer="680" w:gutter="0"/>
          <w:cols w:space="720"/>
          <w:titlePg/>
          <w:docGrid w:type="lines" w:linePitch="312"/>
        </w:sectPr>
      </w:pPr>
    </w:p>
    <w:p w14:paraId="2A2EBE9E" w14:textId="77777777" w:rsidR="00943880" w:rsidRPr="00EA5765" w:rsidRDefault="002B52B6">
      <w:pPr>
        <w:ind w:firstLine="420"/>
        <w:jc w:val="center"/>
        <w:outlineLvl w:val="0"/>
        <w:rPr>
          <w:rFonts w:ascii="方正小标宋简体" w:eastAsia="方正小标宋简体" w:hAnsi="黑体"/>
          <w:sz w:val="32"/>
          <w:szCs w:val="32"/>
        </w:rPr>
      </w:pPr>
      <w:r w:rsidRPr="00EA5765">
        <w:rPr>
          <w:rFonts w:ascii="方正小标宋简体" w:eastAsia="方正小标宋简体" w:hAnsi="黑体" w:hint="eastAsia"/>
          <w:sz w:val="32"/>
          <w:szCs w:val="32"/>
        </w:rPr>
        <w:lastRenderedPageBreak/>
        <w:t>六、响应</w:t>
      </w:r>
      <w:r w:rsidRPr="00EA5765">
        <w:rPr>
          <w:rFonts w:ascii="方正小标宋简体" w:eastAsia="方正小标宋简体" w:hAnsi="黑体"/>
          <w:sz w:val="32"/>
          <w:szCs w:val="32"/>
        </w:rPr>
        <w:t>文件格式</w:t>
      </w:r>
    </w:p>
    <w:p w14:paraId="5E537509" w14:textId="77777777" w:rsidR="00943880" w:rsidRPr="00EA5765" w:rsidRDefault="002B52B6">
      <w:pPr>
        <w:adjustRightInd w:val="0"/>
        <w:snapToGrid w:val="0"/>
        <w:rPr>
          <w:b/>
        </w:rPr>
      </w:pPr>
      <w:r w:rsidRPr="00EA5765">
        <w:rPr>
          <w:rFonts w:cs="Arial"/>
          <w:b/>
          <w:snapToGrid w:val="0"/>
        </w:rPr>
        <w:t xml:space="preserve">格式1   </w:t>
      </w:r>
      <w:r w:rsidRPr="00EA5765">
        <w:rPr>
          <w:b/>
        </w:rPr>
        <w:t>企业法人营业执照；</w:t>
      </w:r>
    </w:p>
    <w:p w14:paraId="42BDB89B" w14:textId="77777777" w:rsidR="00943880" w:rsidRPr="00EA5765" w:rsidRDefault="00943880">
      <w:pPr>
        <w:adjustRightInd w:val="0"/>
        <w:snapToGrid w:val="0"/>
        <w:rPr>
          <w:rFonts w:ascii="仿宋" w:eastAsia="仿宋" w:hAnsi="仿宋"/>
        </w:rPr>
      </w:pPr>
    </w:p>
    <w:p w14:paraId="035FE017" w14:textId="77777777" w:rsidR="00943880" w:rsidRPr="00EA5765" w:rsidRDefault="00943880">
      <w:pPr>
        <w:adjustRightInd w:val="0"/>
        <w:snapToGrid w:val="0"/>
        <w:rPr>
          <w:rFonts w:ascii="仿宋" w:eastAsia="仿宋" w:hAnsi="仿宋"/>
        </w:rPr>
        <w:sectPr w:rsidR="00943880" w:rsidRPr="00EA5765">
          <w:pgSz w:w="11907" w:h="16840"/>
          <w:pgMar w:top="1361" w:right="1474" w:bottom="568" w:left="1588" w:header="680" w:footer="680" w:gutter="0"/>
          <w:cols w:space="720"/>
          <w:titlePg/>
          <w:docGrid w:type="lines" w:linePitch="312"/>
        </w:sectPr>
      </w:pPr>
    </w:p>
    <w:p w14:paraId="1024744D" w14:textId="77777777" w:rsidR="00943880" w:rsidRPr="00EA5765" w:rsidRDefault="002B52B6">
      <w:pPr>
        <w:adjustRightInd w:val="0"/>
        <w:snapToGrid w:val="0"/>
        <w:rPr>
          <w:rFonts w:cs="Arial"/>
          <w:b/>
          <w:snapToGrid w:val="0"/>
        </w:rPr>
      </w:pPr>
      <w:r w:rsidRPr="00EA5765">
        <w:rPr>
          <w:rFonts w:cs="Arial"/>
          <w:b/>
          <w:snapToGrid w:val="0"/>
        </w:rPr>
        <w:lastRenderedPageBreak/>
        <w:t>格式</w:t>
      </w:r>
      <w:bookmarkStart w:id="0" w:name="_Toc2782574"/>
      <w:r w:rsidRPr="00EA5765">
        <w:rPr>
          <w:rFonts w:cs="Arial"/>
          <w:b/>
          <w:snapToGrid w:val="0"/>
        </w:rPr>
        <w:t xml:space="preserve">2                 </w:t>
      </w:r>
      <w:r w:rsidRPr="00EA5765">
        <w:rPr>
          <w:rFonts w:cs="Arial" w:hint="eastAsia"/>
          <w:b/>
          <w:snapToGrid w:val="0"/>
        </w:rPr>
        <w:t>法定代表人（单位负责人）身份证明</w:t>
      </w:r>
      <w:bookmarkEnd w:id="0"/>
    </w:p>
    <w:p w14:paraId="618E6C50" w14:textId="77777777" w:rsidR="00943880" w:rsidRPr="00EA5765" w:rsidRDefault="00943880">
      <w:pPr>
        <w:spacing w:line="433" w:lineRule="auto"/>
        <w:ind w:right="9290"/>
        <w:rPr>
          <w:rFonts w:cs="Arial"/>
        </w:rPr>
      </w:pPr>
    </w:p>
    <w:p w14:paraId="2FDE17B3" w14:textId="77777777" w:rsidR="00943880" w:rsidRPr="00EA5765" w:rsidRDefault="002B52B6">
      <w:pPr>
        <w:spacing w:after="145" w:line="265" w:lineRule="auto"/>
        <w:ind w:leftChars="-2" w:left="-5" w:right="590" w:firstLineChars="150" w:firstLine="360"/>
        <w:rPr>
          <w:rFonts w:cs="Arial"/>
          <w:u w:val="single"/>
        </w:rPr>
      </w:pPr>
      <w:r w:rsidRPr="00EA5765">
        <w:rPr>
          <w:rFonts w:cs="Arial" w:hint="eastAsia"/>
        </w:rPr>
        <w:t>供应商名称：</w:t>
      </w:r>
      <w:r w:rsidRPr="00EA5765">
        <w:rPr>
          <w:rFonts w:cs="Arial" w:hint="eastAsia"/>
          <w:u w:val="single"/>
        </w:rPr>
        <w:t xml:space="preserve">                                             </w:t>
      </w:r>
    </w:p>
    <w:p w14:paraId="763FF14F" w14:textId="77777777" w:rsidR="00943880" w:rsidRPr="00EA5765" w:rsidRDefault="002B52B6">
      <w:pPr>
        <w:spacing w:after="145" w:line="265" w:lineRule="auto"/>
        <w:ind w:leftChars="-2" w:left="-5" w:right="590" w:firstLineChars="150" w:firstLine="360"/>
        <w:rPr>
          <w:rFonts w:cs="Arial"/>
        </w:rPr>
      </w:pPr>
      <w:r w:rsidRPr="00EA5765">
        <w:rPr>
          <w:rFonts w:cs="Arial" w:hint="eastAsia"/>
        </w:rPr>
        <w:t>姓名：</w:t>
      </w:r>
      <w:r w:rsidRPr="00EA5765">
        <w:rPr>
          <w:rFonts w:cs="Arial" w:hint="eastAsia"/>
          <w:u w:val="single"/>
        </w:rPr>
        <w:t xml:space="preserve">                 </w:t>
      </w:r>
      <w:r w:rsidRPr="00EA5765">
        <w:rPr>
          <w:rFonts w:cs="Arial" w:hint="eastAsia"/>
        </w:rPr>
        <w:t>性别：</w:t>
      </w:r>
      <w:r w:rsidRPr="00EA5765">
        <w:rPr>
          <w:rFonts w:cs="Arial" w:hint="eastAsia"/>
          <w:u w:val="single"/>
        </w:rPr>
        <w:t xml:space="preserve">                 </w:t>
      </w:r>
      <w:r w:rsidRPr="00EA5765">
        <w:rPr>
          <w:rFonts w:cs="Arial" w:hint="eastAsia"/>
        </w:rPr>
        <w:t>年龄：</w:t>
      </w:r>
      <w:r w:rsidRPr="00EA5765">
        <w:rPr>
          <w:rFonts w:cs="Arial" w:hint="eastAsia"/>
          <w:u w:val="single"/>
        </w:rPr>
        <w:t xml:space="preserve">                 </w:t>
      </w:r>
      <w:r w:rsidRPr="00EA5765">
        <w:rPr>
          <w:rFonts w:cs="Arial" w:hint="eastAsia"/>
        </w:rPr>
        <w:t>职务：</w:t>
      </w:r>
      <w:r w:rsidRPr="00EA5765">
        <w:rPr>
          <w:rFonts w:cs="Arial" w:hint="eastAsia"/>
          <w:u w:val="single"/>
        </w:rPr>
        <w:t xml:space="preserve">                 </w:t>
      </w:r>
      <w:r w:rsidRPr="00EA5765">
        <w:rPr>
          <w:rFonts w:cs="Arial" w:hint="eastAsia"/>
        </w:rPr>
        <w:t>系</w:t>
      </w:r>
      <w:r w:rsidRPr="00EA5765">
        <w:rPr>
          <w:rFonts w:cs="Arial" w:hint="eastAsia"/>
          <w:u w:val="single"/>
        </w:rPr>
        <w:t xml:space="preserve">                 （供应商名称）                 </w:t>
      </w:r>
      <w:r w:rsidRPr="00EA5765">
        <w:rPr>
          <w:rFonts w:cs="Arial" w:hint="eastAsia"/>
        </w:rPr>
        <w:t>的法定代表人（单位负责人）。特此证明。</w:t>
      </w:r>
    </w:p>
    <w:p w14:paraId="0E196840" w14:textId="77777777" w:rsidR="00943880" w:rsidRPr="00EA5765" w:rsidRDefault="00943880">
      <w:pPr>
        <w:spacing w:after="184"/>
        <w:rPr>
          <w:rFonts w:cs="Arial"/>
        </w:rPr>
      </w:pPr>
    </w:p>
    <w:p w14:paraId="7FC11F29" w14:textId="77777777" w:rsidR="00943880" w:rsidRPr="00EA5765" w:rsidRDefault="002B52B6">
      <w:pPr>
        <w:spacing w:after="145" w:line="265" w:lineRule="auto"/>
        <w:ind w:leftChars="-2" w:left="-5" w:right="590" w:firstLineChars="150" w:firstLine="360"/>
        <w:rPr>
          <w:rFonts w:cs="Arial"/>
        </w:rPr>
      </w:pPr>
      <w:r w:rsidRPr="00EA5765">
        <w:rPr>
          <w:rFonts w:cs="Arial" w:hint="eastAsia"/>
        </w:rPr>
        <w:t>附：法定代表人（单位负责人）身份证复印件。</w:t>
      </w:r>
    </w:p>
    <w:p w14:paraId="2ED565C7" w14:textId="77777777" w:rsidR="00943880" w:rsidRPr="00EA5765" w:rsidRDefault="00943880">
      <w:pPr>
        <w:spacing w:after="182"/>
        <w:rPr>
          <w:rFonts w:cs="Arial"/>
        </w:rPr>
      </w:pPr>
    </w:p>
    <w:p w14:paraId="4BAE3CC3" w14:textId="77777777" w:rsidR="00943880" w:rsidRPr="00EA5765" w:rsidRDefault="002B52B6">
      <w:pPr>
        <w:spacing w:after="145" w:line="265" w:lineRule="auto"/>
        <w:ind w:leftChars="-2" w:left="-5" w:right="590" w:firstLineChars="150" w:firstLine="360"/>
        <w:rPr>
          <w:rFonts w:cs="Arial"/>
        </w:rPr>
      </w:pPr>
      <w:r w:rsidRPr="00EA5765">
        <w:rPr>
          <w:rFonts w:cs="Arial" w:hint="eastAsia"/>
        </w:rPr>
        <w:t>注：本身份证明需由供应商加盖单位公章。</w:t>
      </w:r>
    </w:p>
    <w:p w14:paraId="765DEAE4" w14:textId="77777777" w:rsidR="00943880" w:rsidRPr="00EA5765" w:rsidRDefault="00943880">
      <w:pPr>
        <w:spacing w:after="175"/>
        <w:rPr>
          <w:rFonts w:cs="Arial"/>
        </w:rPr>
      </w:pPr>
    </w:p>
    <w:p w14:paraId="0C0915CE" w14:textId="77777777" w:rsidR="00943880" w:rsidRPr="00EA5765" w:rsidRDefault="00943880">
      <w:pPr>
        <w:spacing w:after="177"/>
        <w:rPr>
          <w:rFonts w:cs="Arial"/>
        </w:rPr>
      </w:pPr>
    </w:p>
    <w:p w14:paraId="539645BE" w14:textId="77777777" w:rsidR="00943880" w:rsidRPr="00EA5765" w:rsidRDefault="002B52B6">
      <w:pPr>
        <w:spacing w:after="145" w:line="265" w:lineRule="auto"/>
        <w:ind w:leftChars="-2" w:left="-5" w:right="590" w:firstLineChars="150" w:firstLine="360"/>
        <w:rPr>
          <w:rFonts w:cs="Arial"/>
        </w:rPr>
      </w:pPr>
      <w:r w:rsidRPr="00EA5765">
        <w:rPr>
          <w:rFonts w:cs="Arial"/>
        </w:rPr>
        <w:tab/>
      </w:r>
      <w:r w:rsidRPr="00EA5765">
        <w:rPr>
          <w:rFonts w:cs="Arial" w:hint="eastAsia"/>
        </w:rPr>
        <w:t>供应商：</w:t>
      </w:r>
      <w:r w:rsidRPr="00EA5765">
        <w:rPr>
          <w:rFonts w:cs="Arial" w:hint="eastAsia"/>
          <w:u w:val="single"/>
        </w:rPr>
        <w:t xml:space="preserve">                 （单位公章）                 </w:t>
      </w:r>
    </w:p>
    <w:p w14:paraId="46FE75EC" w14:textId="77777777" w:rsidR="00943880" w:rsidRPr="00EA5765" w:rsidRDefault="00943880">
      <w:pPr>
        <w:spacing w:after="177"/>
        <w:rPr>
          <w:rFonts w:cs="Arial"/>
        </w:rPr>
      </w:pPr>
    </w:p>
    <w:p w14:paraId="2AFEA7CB" w14:textId="77777777" w:rsidR="00943880" w:rsidRPr="00EA5765" w:rsidRDefault="002B52B6">
      <w:pPr>
        <w:spacing w:after="125" w:line="265" w:lineRule="auto"/>
        <w:ind w:left="10" w:right="2199" w:hanging="10"/>
        <w:jc w:val="right"/>
        <w:rPr>
          <w:rFonts w:cs="Arial"/>
        </w:rPr>
      </w:pPr>
      <w:r w:rsidRPr="00EA5765">
        <w:rPr>
          <w:rFonts w:cs="Arial" w:hint="eastAsia"/>
        </w:rPr>
        <w:t xml:space="preserve">    年    月    日</w:t>
      </w:r>
    </w:p>
    <w:p w14:paraId="0677CE0C" w14:textId="77777777" w:rsidR="00943880" w:rsidRPr="00EA5765" w:rsidRDefault="00943880">
      <w:pPr>
        <w:tabs>
          <w:tab w:val="left" w:pos="927"/>
        </w:tabs>
        <w:spacing w:afterLines="50" w:after="156"/>
        <w:rPr>
          <w:rFonts w:ascii="仿宋" w:eastAsia="仿宋" w:hAnsi="仿宋"/>
        </w:rPr>
      </w:pPr>
    </w:p>
    <w:p w14:paraId="3D2857C9" w14:textId="77777777" w:rsidR="00943880" w:rsidRPr="00EA5765" w:rsidRDefault="00943880">
      <w:pPr>
        <w:tabs>
          <w:tab w:val="left" w:pos="927"/>
        </w:tabs>
        <w:spacing w:afterLines="50" w:after="156"/>
        <w:rPr>
          <w:rFonts w:ascii="仿宋" w:eastAsia="仿宋" w:hAnsi="仿宋"/>
        </w:rPr>
      </w:pPr>
    </w:p>
    <w:p w14:paraId="4FBC810D" w14:textId="77777777" w:rsidR="00943880" w:rsidRPr="00EA5765" w:rsidRDefault="00943880">
      <w:pPr>
        <w:tabs>
          <w:tab w:val="left" w:pos="927"/>
        </w:tabs>
        <w:spacing w:afterLines="50" w:after="156"/>
        <w:rPr>
          <w:rFonts w:ascii="仿宋" w:eastAsia="仿宋" w:hAnsi="仿宋"/>
        </w:rPr>
      </w:pPr>
    </w:p>
    <w:p w14:paraId="0DAFB10F" w14:textId="77777777" w:rsidR="00943880" w:rsidRPr="00EA5765" w:rsidRDefault="00943880">
      <w:pPr>
        <w:tabs>
          <w:tab w:val="left" w:pos="927"/>
        </w:tabs>
        <w:spacing w:afterLines="50" w:after="156"/>
        <w:rPr>
          <w:rFonts w:ascii="仿宋" w:eastAsia="仿宋" w:hAnsi="仿宋"/>
        </w:rPr>
        <w:sectPr w:rsidR="00943880" w:rsidRPr="00EA5765">
          <w:pgSz w:w="11907" w:h="16840"/>
          <w:pgMar w:top="1361" w:right="1474" w:bottom="568" w:left="1588" w:header="680" w:footer="680" w:gutter="0"/>
          <w:cols w:space="720"/>
          <w:titlePg/>
          <w:docGrid w:type="lines" w:linePitch="312"/>
        </w:sectPr>
      </w:pPr>
    </w:p>
    <w:p w14:paraId="28283E0E" w14:textId="77777777" w:rsidR="00943880" w:rsidRPr="00EA5765" w:rsidRDefault="002B52B6">
      <w:pPr>
        <w:tabs>
          <w:tab w:val="left" w:pos="927"/>
        </w:tabs>
        <w:spacing w:afterLines="50" w:after="156"/>
        <w:rPr>
          <w:rFonts w:asciiTheme="minorEastAsia" w:eastAsiaTheme="minorEastAsia" w:hAnsiTheme="minorEastAsia"/>
          <w:b/>
        </w:rPr>
      </w:pPr>
      <w:r w:rsidRPr="00EA5765">
        <w:rPr>
          <w:rFonts w:asciiTheme="minorEastAsia" w:eastAsiaTheme="minorEastAsia" w:hAnsiTheme="minorEastAsia" w:hint="eastAsia"/>
          <w:b/>
        </w:rPr>
        <w:lastRenderedPageBreak/>
        <w:t>格式</w:t>
      </w:r>
      <w:r w:rsidRPr="00EA5765">
        <w:rPr>
          <w:rFonts w:asciiTheme="minorEastAsia" w:eastAsiaTheme="minorEastAsia" w:hAnsiTheme="minorEastAsia"/>
          <w:b/>
        </w:rPr>
        <w:t>3</w:t>
      </w:r>
      <w:r w:rsidRPr="00EA5765">
        <w:rPr>
          <w:rFonts w:asciiTheme="minorEastAsia" w:eastAsiaTheme="minorEastAsia" w:hAnsiTheme="minorEastAsia" w:hint="eastAsia"/>
          <w:b/>
        </w:rPr>
        <w:t xml:space="preserve">            </w:t>
      </w:r>
      <w:r w:rsidRPr="00EA5765">
        <w:rPr>
          <w:rFonts w:asciiTheme="minorEastAsia" w:eastAsiaTheme="minorEastAsia" w:hAnsiTheme="minorEastAsia"/>
          <w:b/>
        </w:rPr>
        <w:t xml:space="preserve">       </w:t>
      </w:r>
      <w:r w:rsidRPr="00EA5765">
        <w:rPr>
          <w:rFonts w:asciiTheme="minorEastAsia" w:eastAsiaTheme="minorEastAsia" w:hAnsiTheme="minorEastAsia" w:hint="eastAsia"/>
          <w:b/>
        </w:rPr>
        <w:t xml:space="preserve"> </w:t>
      </w:r>
      <w:r w:rsidRPr="00EA5765">
        <w:rPr>
          <w:rFonts w:asciiTheme="minorEastAsia" w:eastAsiaTheme="minorEastAsia" w:hAnsiTheme="minorEastAsia"/>
          <w:b/>
        </w:rPr>
        <w:t>授权委托书</w:t>
      </w:r>
      <w:r w:rsidRPr="00EA5765">
        <w:rPr>
          <w:rFonts w:asciiTheme="minorEastAsia" w:eastAsiaTheme="minorEastAsia" w:hAnsiTheme="minorEastAsia" w:hint="eastAsia"/>
          <w:b/>
        </w:rPr>
        <w:t xml:space="preserve"> </w:t>
      </w:r>
      <w:r w:rsidRPr="00EA5765">
        <w:rPr>
          <w:rFonts w:asciiTheme="minorEastAsia" w:eastAsiaTheme="minorEastAsia" w:hAnsiTheme="minorEastAsia"/>
          <w:b/>
        </w:rPr>
        <w:t xml:space="preserve"> </w:t>
      </w:r>
    </w:p>
    <w:p w14:paraId="2AE15C01" w14:textId="77777777" w:rsidR="00943880" w:rsidRPr="00EA5765" w:rsidRDefault="002B52B6">
      <w:pPr>
        <w:spacing w:after="27" w:line="370" w:lineRule="auto"/>
        <w:ind w:left="-15" w:right="596" w:firstLine="410"/>
        <w:rPr>
          <w:rFonts w:asciiTheme="minorEastAsia" w:eastAsiaTheme="minorEastAsia" w:hAnsiTheme="minorEastAsia" w:cs="Arial"/>
        </w:rPr>
      </w:pPr>
      <w:r w:rsidRPr="00EA5765">
        <w:rPr>
          <w:rFonts w:asciiTheme="minorEastAsia" w:eastAsiaTheme="minorEastAsia" w:hAnsiTheme="minorEastAsia" w:cs="Arial" w:hint="eastAsia"/>
        </w:rPr>
        <w:t>本人</w:t>
      </w:r>
      <w:r w:rsidRPr="00EA5765">
        <w:rPr>
          <w:rFonts w:asciiTheme="minorEastAsia" w:eastAsiaTheme="minorEastAsia" w:hAnsiTheme="minorEastAsia" w:cs="Arial" w:hint="eastAsia"/>
          <w:u w:val="single"/>
        </w:rPr>
        <w:t xml:space="preserve">    （姓名）    </w:t>
      </w:r>
      <w:r w:rsidRPr="00EA5765">
        <w:rPr>
          <w:rFonts w:asciiTheme="minorEastAsia" w:eastAsiaTheme="minorEastAsia" w:hAnsiTheme="minorEastAsia" w:cs="Arial" w:hint="eastAsia"/>
        </w:rPr>
        <w:t>系</w:t>
      </w:r>
      <w:r w:rsidRPr="00EA5765">
        <w:rPr>
          <w:rFonts w:asciiTheme="minorEastAsia" w:eastAsiaTheme="minorEastAsia" w:hAnsiTheme="minorEastAsia" w:cs="Arial" w:hint="eastAsia"/>
          <w:u w:val="single"/>
        </w:rPr>
        <w:t xml:space="preserve">    （供应商名称）    </w:t>
      </w:r>
      <w:r w:rsidRPr="00EA5765">
        <w:rPr>
          <w:rFonts w:asciiTheme="minorEastAsia" w:eastAsiaTheme="minorEastAsia" w:hAnsiTheme="minorEastAsia" w:cs="Arial" w:hint="eastAsia"/>
        </w:rPr>
        <w:t>的法定代表人（单位负责人），现委托</w:t>
      </w:r>
      <w:r w:rsidRPr="00EA5765">
        <w:rPr>
          <w:rFonts w:asciiTheme="minorEastAsia" w:eastAsiaTheme="minorEastAsia" w:hAnsiTheme="minorEastAsia" w:cs="Arial" w:hint="eastAsia"/>
          <w:u w:val="single"/>
        </w:rPr>
        <w:t xml:space="preserve">    （姓名）    </w:t>
      </w:r>
      <w:r w:rsidRPr="00EA5765">
        <w:rPr>
          <w:rFonts w:asciiTheme="minorEastAsia" w:eastAsiaTheme="minorEastAsia" w:hAnsiTheme="minorEastAsia" w:cs="Arial" w:hint="eastAsia"/>
        </w:rPr>
        <w:t>为我方代理人。代理人根据授权，以我方名义签署、澄清确认、递交、撤回、修改货物采购项目响应文件、签订合同和处理有关事宜，其法律后果由我方承担。</w:t>
      </w:r>
    </w:p>
    <w:p w14:paraId="22935FB1" w14:textId="77777777" w:rsidR="00943880" w:rsidRPr="00EA5765" w:rsidRDefault="002B52B6">
      <w:pPr>
        <w:spacing w:after="149" w:line="265" w:lineRule="auto"/>
        <w:ind w:left="-5" w:right="590" w:hanging="10"/>
        <w:rPr>
          <w:rFonts w:asciiTheme="minorEastAsia" w:eastAsiaTheme="minorEastAsia" w:hAnsiTheme="minorEastAsia" w:cs="Arial"/>
        </w:rPr>
      </w:pPr>
      <w:r w:rsidRPr="00EA5765">
        <w:rPr>
          <w:rFonts w:asciiTheme="minorEastAsia" w:eastAsiaTheme="minorEastAsia" w:hAnsiTheme="minorEastAsia" w:cs="Arial" w:hint="eastAsia"/>
        </w:rPr>
        <w:t>委托期限：</w:t>
      </w:r>
      <w:r w:rsidRPr="00EA5765">
        <w:rPr>
          <w:rFonts w:asciiTheme="minorEastAsia" w:eastAsiaTheme="minorEastAsia" w:hAnsiTheme="minorEastAsia" w:cs="Arial" w:hint="eastAsia"/>
          <w:u w:val="single"/>
        </w:rPr>
        <w:t xml:space="preserve">                            </w:t>
      </w:r>
      <w:r w:rsidRPr="00EA5765">
        <w:rPr>
          <w:rFonts w:asciiTheme="minorEastAsia" w:eastAsiaTheme="minorEastAsia" w:hAnsiTheme="minorEastAsia" w:cs="Arial" w:hint="eastAsia"/>
        </w:rPr>
        <w:t>。</w:t>
      </w:r>
    </w:p>
    <w:p w14:paraId="0ACACE2A" w14:textId="77777777" w:rsidR="00943880" w:rsidRPr="00EA5765" w:rsidRDefault="002B52B6">
      <w:pPr>
        <w:spacing w:after="155" w:line="265" w:lineRule="auto"/>
        <w:ind w:left="430" w:right="590" w:hanging="10"/>
        <w:rPr>
          <w:rFonts w:asciiTheme="minorEastAsia" w:eastAsiaTheme="minorEastAsia" w:hAnsiTheme="minorEastAsia" w:cs="Arial"/>
        </w:rPr>
      </w:pPr>
      <w:r w:rsidRPr="00EA5765">
        <w:rPr>
          <w:rFonts w:asciiTheme="minorEastAsia" w:eastAsiaTheme="minorEastAsia" w:hAnsiTheme="minorEastAsia" w:cs="Arial" w:hint="eastAsia"/>
        </w:rPr>
        <w:t>代理人无转委托权。</w:t>
      </w:r>
    </w:p>
    <w:p w14:paraId="2153D1F7" w14:textId="77777777" w:rsidR="00943880" w:rsidRPr="00EA5765" w:rsidRDefault="00943880">
      <w:pPr>
        <w:spacing w:after="182"/>
        <w:ind w:left="420"/>
        <w:rPr>
          <w:rFonts w:asciiTheme="minorEastAsia" w:eastAsiaTheme="minorEastAsia" w:hAnsiTheme="minorEastAsia" w:cs="Arial"/>
        </w:rPr>
      </w:pPr>
    </w:p>
    <w:p w14:paraId="27AAA6C1" w14:textId="77777777" w:rsidR="00943880" w:rsidRPr="00EA5765" w:rsidRDefault="002B52B6">
      <w:pPr>
        <w:spacing w:after="27" w:line="370" w:lineRule="auto"/>
        <w:ind w:left="-15" w:right="596" w:firstLine="410"/>
        <w:rPr>
          <w:rFonts w:asciiTheme="minorEastAsia" w:eastAsiaTheme="minorEastAsia" w:hAnsiTheme="minorEastAsia" w:cs="Arial"/>
        </w:rPr>
      </w:pPr>
      <w:r w:rsidRPr="00EA5765">
        <w:rPr>
          <w:rFonts w:asciiTheme="minorEastAsia" w:eastAsiaTheme="minorEastAsia" w:hAnsiTheme="minorEastAsia" w:cs="Arial" w:hint="eastAsia"/>
        </w:rPr>
        <w:t>附：法定代表人（单位负责人）身份证复印件及委托代理人身份证复印件</w:t>
      </w:r>
    </w:p>
    <w:p w14:paraId="58CC1287" w14:textId="77777777" w:rsidR="00943880" w:rsidRPr="00EA5765" w:rsidRDefault="00943880">
      <w:pPr>
        <w:spacing w:after="177"/>
        <w:rPr>
          <w:rFonts w:asciiTheme="minorEastAsia" w:eastAsiaTheme="minorEastAsia" w:hAnsiTheme="minorEastAsia" w:cs="Arial"/>
        </w:rPr>
      </w:pPr>
    </w:p>
    <w:p w14:paraId="27EFABC5" w14:textId="77777777" w:rsidR="00943880" w:rsidRPr="00EA5765" w:rsidRDefault="002B52B6">
      <w:pPr>
        <w:spacing w:after="27" w:line="370" w:lineRule="auto"/>
        <w:ind w:left="-15" w:right="596" w:firstLine="410"/>
        <w:rPr>
          <w:rFonts w:asciiTheme="minorEastAsia" w:eastAsiaTheme="minorEastAsia" w:hAnsiTheme="minorEastAsia" w:cs="Arial"/>
        </w:rPr>
      </w:pPr>
      <w:r w:rsidRPr="00EA5765">
        <w:rPr>
          <w:rFonts w:asciiTheme="minorEastAsia" w:eastAsiaTheme="minorEastAsia" w:hAnsiTheme="minorEastAsia" w:cs="Arial" w:hint="eastAsia"/>
        </w:rPr>
        <w:t>注：本授权委托书需由供应商加盖单位公章并由其法定代表人（单位负责人）和委托代理人签字。</w:t>
      </w:r>
    </w:p>
    <w:p w14:paraId="309D7F88" w14:textId="77777777" w:rsidR="00943880" w:rsidRPr="00EA5765" w:rsidRDefault="00943880">
      <w:pPr>
        <w:spacing w:after="180"/>
        <w:rPr>
          <w:rFonts w:asciiTheme="minorEastAsia" w:eastAsiaTheme="minorEastAsia" w:hAnsiTheme="minorEastAsia" w:cs="Arial"/>
        </w:rPr>
      </w:pPr>
    </w:p>
    <w:p w14:paraId="25324B84" w14:textId="77777777" w:rsidR="00943880" w:rsidRPr="00EA5765" w:rsidRDefault="002B52B6">
      <w:pPr>
        <w:tabs>
          <w:tab w:val="center" w:pos="3325"/>
          <w:tab w:val="center" w:pos="4201"/>
          <w:tab w:val="center" w:pos="4621"/>
          <w:tab w:val="center" w:pos="6722"/>
        </w:tabs>
        <w:spacing w:after="150" w:line="265" w:lineRule="auto"/>
        <w:ind w:firstLineChars="1100" w:firstLine="2640"/>
        <w:rPr>
          <w:rFonts w:asciiTheme="minorEastAsia" w:eastAsiaTheme="minorEastAsia" w:hAnsiTheme="minorEastAsia" w:cs="Arial"/>
        </w:rPr>
      </w:pPr>
      <w:r w:rsidRPr="00EA5765">
        <w:rPr>
          <w:rFonts w:asciiTheme="minorEastAsia" w:eastAsiaTheme="minorEastAsia" w:hAnsiTheme="minorEastAsia" w:cs="Arial" w:hint="eastAsia"/>
        </w:rPr>
        <w:t>供应商：</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hint="eastAsia"/>
        </w:rPr>
        <w:t>（单位公章）</w:t>
      </w:r>
    </w:p>
    <w:p w14:paraId="1587C8E5" w14:textId="77777777" w:rsidR="00943880" w:rsidRPr="00EA5765" w:rsidRDefault="00943880">
      <w:pPr>
        <w:spacing w:after="180"/>
        <w:ind w:left="2693"/>
        <w:rPr>
          <w:rFonts w:asciiTheme="minorEastAsia" w:eastAsiaTheme="minorEastAsia" w:hAnsiTheme="minorEastAsia" w:cs="Arial"/>
        </w:rPr>
      </w:pPr>
    </w:p>
    <w:p w14:paraId="1532A6AD" w14:textId="77777777" w:rsidR="00943880" w:rsidRPr="00EA5765" w:rsidRDefault="002B52B6">
      <w:pPr>
        <w:tabs>
          <w:tab w:val="center" w:pos="4004"/>
          <w:tab w:val="center" w:pos="5881"/>
          <w:tab w:val="center" w:pos="6301"/>
          <w:tab w:val="center" w:pos="7982"/>
        </w:tabs>
        <w:spacing w:after="157" w:line="265" w:lineRule="auto"/>
        <w:rPr>
          <w:rFonts w:asciiTheme="minorEastAsia" w:eastAsiaTheme="minorEastAsia" w:hAnsiTheme="minorEastAsia" w:cs="Arial"/>
        </w:rPr>
      </w:pPr>
      <w:r w:rsidRPr="00EA5765">
        <w:rPr>
          <w:rFonts w:asciiTheme="minorEastAsia" w:eastAsiaTheme="minorEastAsia" w:hAnsiTheme="minorEastAsia" w:cs="Arial"/>
        </w:rPr>
        <w:tab/>
        <w:t xml:space="preserve">  </w:t>
      </w:r>
      <w:r w:rsidRPr="00EA5765">
        <w:rPr>
          <w:rFonts w:asciiTheme="minorEastAsia" w:eastAsiaTheme="minorEastAsia" w:hAnsiTheme="minorEastAsia" w:cs="Arial" w:hint="eastAsia"/>
        </w:rPr>
        <w:t>法定代表人（单位负责人）：</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t xml:space="preserve">      </w:t>
      </w:r>
      <w:r w:rsidRPr="00EA5765">
        <w:rPr>
          <w:rFonts w:asciiTheme="minorEastAsia" w:eastAsiaTheme="minorEastAsia" w:hAnsiTheme="minorEastAsia" w:cs="Arial" w:hint="eastAsia"/>
        </w:rPr>
        <w:t>（签字）</w:t>
      </w:r>
    </w:p>
    <w:p w14:paraId="5330F823" w14:textId="77777777" w:rsidR="00943880" w:rsidRPr="00EA5765" w:rsidRDefault="00943880">
      <w:pPr>
        <w:spacing w:after="177"/>
        <w:ind w:left="2693"/>
        <w:rPr>
          <w:rFonts w:asciiTheme="minorEastAsia" w:eastAsiaTheme="minorEastAsia" w:hAnsiTheme="minorEastAsia" w:cs="Arial"/>
        </w:rPr>
      </w:pPr>
    </w:p>
    <w:p w14:paraId="18AC46E3" w14:textId="77777777" w:rsidR="00943880" w:rsidRPr="00EA5765" w:rsidRDefault="002B52B6">
      <w:pPr>
        <w:tabs>
          <w:tab w:val="center" w:pos="3325"/>
          <w:tab w:val="center" w:pos="4201"/>
          <w:tab w:val="center" w:pos="4621"/>
          <w:tab w:val="center" w:pos="5041"/>
          <w:tab w:val="center" w:pos="8402"/>
        </w:tabs>
        <w:spacing w:after="148" w:line="265" w:lineRule="auto"/>
        <w:rPr>
          <w:rFonts w:asciiTheme="minorEastAsia" w:eastAsiaTheme="minorEastAsia" w:hAnsiTheme="minorEastAsia" w:cs="Arial"/>
        </w:rPr>
      </w:pPr>
      <w:r w:rsidRPr="00EA5765">
        <w:rPr>
          <w:rFonts w:asciiTheme="minorEastAsia" w:eastAsiaTheme="minorEastAsia" w:hAnsiTheme="minorEastAsia" w:cs="Arial"/>
        </w:rPr>
        <w:tab/>
      </w:r>
      <w:r w:rsidRPr="00EA5765">
        <w:rPr>
          <w:rFonts w:asciiTheme="minorEastAsia" w:eastAsiaTheme="minorEastAsia" w:hAnsiTheme="minorEastAsia" w:cs="Arial" w:hint="eastAsia"/>
        </w:rPr>
        <w:t>身份证号码：</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p>
    <w:p w14:paraId="242822B8" w14:textId="77777777" w:rsidR="00943880" w:rsidRPr="00EA5765" w:rsidRDefault="00943880">
      <w:pPr>
        <w:spacing w:after="180"/>
        <w:ind w:left="2693"/>
        <w:rPr>
          <w:rFonts w:asciiTheme="minorEastAsia" w:eastAsiaTheme="minorEastAsia" w:hAnsiTheme="minorEastAsia" w:cs="Arial"/>
        </w:rPr>
      </w:pPr>
    </w:p>
    <w:p w14:paraId="32C8C5C9" w14:textId="77777777" w:rsidR="00943880" w:rsidRPr="00EA5765" w:rsidRDefault="002B52B6">
      <w:pPr>
        <w:tabs>
          <w:tab w:val="center" w:pos="3325"/>
          <w:tab w:val="center" w:pos="4201"/>
          <w:tab w:val="center" w:pos="4621"/>
          <w:tab w:val="center" w:pos="6722"/>
        </w:tabs>
        <w:spacing w:after="150" w:line="265" w:lineRule="auto"/>
        <w:rPr>
          <w:rFonts w:asciiTheme="minorEastAsia" w:eastAsiaTheme="minorEastAsia" w:hAnsiTheme="minorEastAsia" w:cs="Arial"/>
        </w:rPr>
      </w:pPr>
      <w:r w:rsidRPr="00EA5765">
        <w:rPr>
          <w:rFonts w:asciiTheme="minorEastAsia" w:eastAsiaTheme="minorEastAsia" w:hAnsiTheme="minorEastAsia" w:cs="Arial"/>
        </w:rPr>
        <w:tab/>
      </w:r>
      <w:r w:rsidRPr="00EA5765">
        <w:rPr>
          <w:rFonts w:asciiTheme="minorEastAsia" w:eastAsiaTheme="minorEastAsia" w:hAnsiTheme="minorEastAsia" w:cs="Arial" w:hint="eastAsia"/>
        </w:rPr>
        <w:t>委托代理人：</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t xml:space="preserve">                  </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hint="eastAsia"/>
        </w:rPr>
        <w:t>（签字）</w:t>
      </w:r>
    </w:p>
    <w:p w14:paraId="5B587ACC" w14:textId="77777777" w:rsidR="00943880" w:rsidRPr="00EA5765" w:rsidRDefault="00943880">
      <w:pPr>
        <w:spacing w:after="177"/>
        <w:ind w:left="2693"/>
        <w:rPr>
          <w:rFonts w:asciiTheme="minorEastAsia" w:eastAsiaTheme="minorEastAsia" w:hAnsiTheme="minorEastAsia" w:cs="Arial"/>
        </w:rPr>
      </w:pPr>
    </w:p>
    <w:p w14:paraId="6C6BC896" w14:textId="77777777" w:rsidR="00943880" w:rsidRPr="00EA5765" w:rsidRDefault="002B52B6">
      <w:pPr>
        <w:tabs>
          <w:tab w:val="center" w:pos="3325"/>
          <w:tab w:val="center" w:pos="4201"/>
          <w:tab w:val="center" w:pos="4621"/>
          <w:tab w:val="center" w:pos="5041"/>
          <w:tab w:val="center" w:pos="8402"/>
        </w:tabs>
        <w:spacing w:after="150" w:line="265" w:lineRule="auto"/>
        <w:rPr>
          <w:rFonts w:asciiTheme="minorEastAsia" w:eastAsiaTheme="minorEastAsia" w:hAnsiTheme="minorEastAsia" w:cs="Arial"/>
        </w:rPr>
      </w:pPr>
      <w:r w:rsidRPr="00EA5765">
        <w:rPr>
          <w:rFonts w:asciiTheme="minorEastAsia" w:eastAsiaTheme="minorEastAsia" w:hAnsiTheme="minorEastAsia" w:cs="Arial"/>
        </w:rPr>
        <w:tab/>
      </w:r>
      <w:r w:rsidRPr="00EA5765">
        <w:rPr>
          <w:rFonts w:asciiTheme="minorEastAsia" w:eastAsiaTheme="minorEastAsia" w:hAnsiTheme="minorEastAsia" w:cs="Arial" w:hint="eastAsia"/>
        </w:rPr>
        <w:t>身份证号码：</w:t>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r w:rsidRPr="00EA5765">
        <w:rPr>
          <w:rFonts w:asciiTheme="minorEastAsia" w:eastAsiaTheme="minorEastAsia" w:hAnsiTheme="minorEastAsia" w:cs="Arial"/>
          <w:u w:val="single" w:color="000000"/>
        </w:rPr>
        <w:tab/>
      </w:r>
    </w:p>
    <w:p w14:paraId="7DFB1295" w14:textId="77777777" w:rsidR="00943880" w:rsidRPr="00EA5765" w:rsidRDefault="00943880">
      <w:pPr>
        <w:spacing w:after="175"/>
        <w:ind w:left="2693"/>
        <w:rPr>
          <w:rFonts w:asciiTheme="minorEastAsia" w:eastAsiaTheme="minorEastAsia" w:hAnsiTheme="minorEastAsia" w:cs="Arial"/>
        </w:rPr>
      </w:pPr>
    </w:p>
    <w:p w14:paraId="2404D425" w14:textId="77777777" w:rsidR="00943880" w:rsidRPr="00EA5765" w:rsidRDefault="00943880">
      <w:pPr>
        <w:spacing w:after="176"/>
        <w:ind w:left="2693"/>
        <w:rPr>
          <w:rFonts w:asciiTheme="minorEastAsia" w:eastAsiaTheme="minorEastAsia" w:hAnsiTheme="minorEastAsia" w:cs="Arial"/>
        </w:rPr>
      </w:pPr>
    </w:p>
    <w:p w14:paraId="684B4636" w14:textId="77777777" w:rsidR="00943880" w:rsidRPr="00EA5765" w:rsidRDefault="002B52B6">
      <w:pPr>
        <w:spacing w:after="125" w:line="265" w:lineRule="auto"/>
        <w:ind w:left="10" w:right="710" w:hanging="10"/>
        <w:jc w:val="right"/>
        <w:rPr>
          <w:rFonts w:asciiTheme="minorEastAsia" w:eastAsiaTheme="minorEastAsia" w:hAnsiTheme="minorEastAsia" w:cs="Arial"/>
        </w:rPr>
      </w:pPr>
      <w:r w:rsidRPr="00EA5765">
        <w:rPr>
          <w:rFonts w:asciiTheme="minorEastAsia" w:eastAsiaTheme="minorEastAsia" w:hAnsiTheme="minorEastAsia" w:cs="Arial" w:hint="eastAsia"/>
        </w:rPr>
        <w:t xml:space="preserve">    年    月    日</w:t>
      </w:r>
    </w:p>
    <w:p w14:paraId="2AD17D5B" w14:textId="77777777" w:rsidR="00943880" w:rsidRPr="00EA5765" w:rsidRDefault="00943880">
      <w:pPr>
        <w:pStyle w:val="ab"/>
        <w:ind w:firstLine="240"/>
        <w:rPr>
          <w:rFonts w:asciiTheme="minorEastAsia" w:eastAsiaTheme="minorEastAsia" w:hAnsiTheme="minorEastAsia"/>
          <w:sz w:val="24"/>
        </w:rPr>
      </w:pPr>
    </w:p>
    <w:p w14:paraId="41C2C993" w14:textId="77777777" w:rsidR="00943880" w:rsidRPr="00EA5765" w:rsidRDefault="00943880">
      <w:pPr>
        <w:pStyle w:val="ab"/>
        <w:ind w:firstLine="240"/>
        <w:rPr>
          <w:rFonts w:asciiTheme="minorEastAsia" w:eastAsiaTheme="minorEastAsia" w:hAnsiTheme="minorEastAsia"/>
          <w:sz w:val="24"/>
        </w:rPr>
      </w:pPr>
    </w:p>
    <w:p w14:paraId="68BBEB1C" w14:textId="77777777" w:rsidR="00943880" w:rsidRPr="00EA5765" w:rsidRDefault="00943880">
      <w:pPr>
        <w:ind w:right="648"/>
        <w:jc w:val="right"/>
        <w:rPr>
          <w:rFonts w:asciiTheme="minorEastAsia" w:eastAsiaTheme="minorEastAsia" w:hAnsiTheme="minorEastAsia" w:cs="Arial"/>
        </w:rPr>
      </w:pPr>
    </w:p>
    <w:p w14:paraId="0C3781CB" w14:textId="77777777" w:rsidR="00943880" w:rsidRPr="00EA5765" w:rsidRDefault="002B52B6">
      <w:pPr>
        <w:tabs>
          <w:tab w:val="center" w:pos="5120"/>
          <w:tab w:val="center" w:pos="9417"/>
        </w:tabs>
        <w:spacing w:after="125" w:line="265" w:lineRule="auto"/>
        <w:rPr>
          <w:rFonts w:asciiTheme="minorEastAsia" w:eastAsiaTheme="minorEastAsia" w:hAnsiTheme="minorEastAsia" w:cs="Arial"/>
        </w:rPr>
      </w:pPr>
      <w:r w:rsidRPr="00EA5765">
        <w:rPr>
          <w:rFonts w:asciiTheme="minorEastAsia" w:eastAsiaTheme="minorEastAsia" w:hAnsiTheme="minorEastAsia" w:cs="Arial"/>
        </w:rPr>
        <w:tab/>
      </w:r>
    </w:p>
    <w:p w14:paraId="487AFC72" w14:textId="77777777" w:rsidR="00943880" w:rsidRPr="00EA5765" w:rsidRDefault="002B52B6">
      <w:pPr>
        <w:tabs>
          <w:tab w:val="left" w:pos="1005"/>
        </w:tabs>
        <w:rPr>
          <w:rFonts w:asciiTheme="minorEastAsia" w:eastAsiaTheme="minorEastAsia" w:hAnsiTheme="minorEastAsia"/>
        </w:rPr>
        <w:sectPr w:rsidR="00943880" w:rsidRPr="00EA5765">
          <w:pgSz w:w="11907" w:h="16840"/>
          <w:pgMar w:top="1361" w:right="1474" w:bottom="568" w:left="1588" w:header="680" w:footer="680" w:gutter="0"/>
          <w:cols w:space="720"/>
          <w:titlePg/>
          <w:docGrid w:type="lines" w:linePitch="312"/>
        </w:sectPr>
      </w:pPr>
      <w:r w:rsidRPr="00EA5765">
        <w:rPr>
          <w:rFonts w:asciiTheme="minorEastAsia" w:eastAsiaTheme="minorEastAsia" w:hAnsiTheme="minorEastAsia"/>
        </w:rPr>
        <w:tab/>
      </w:r>
    </w:p>
    <w:p w14:paraId="313387FE" w14:textId="77777777" w:rsidR="00943880" w:rsidRPr="00EA5765" w:rsidRDefault="002B52B6">
      <w:pPr>
        <w:adjustRightInd w:val="0"/>
        <w:snapToGrid w:val="0"/>
        <w:rPr>
          <w:rFonts w:asciiTheme="minorEastAsia" w:eastAsiaTheme="minorEastAsia" w:hAnsiTheme="minorEastAsia" w:cs="仿宋"/>
          <w:b/>
        </w:rPr>
      </w:pPr>
      <w:r w:rsidRPr="00EA5765">
        <w:rPr>
          <w:rFonts w:asciiTheme="minorEastAsia" w:eastAsiaTheme="minorEastAsia" w:hAnsiTheme="minorEastAsia" w:hint="eastAsia"/>
          <w:b/>
        </w:rPr>
        <w:lastRenderedPageBreak/>
        <w:t>格式</w:t>
      </w:r>
      <w:r w:rsidRPr="00EA5765">
        <w:rPr>
          <w:rFonts w:asciiTheme="minorEastAsia" w:eastAsiaTheme="minorEastAsia" w:hAnsiTheme="minorEastAsia"/>
          <w:b/>
        </w:rPr>
        <w:t xml:space="preserve">4   </w:t>
      </w:r>
      <w:r w:rsidRPr="00EA5765">
        <w:rPr>
          <w:rFonts w:asciiTheme="minorEastAsia" w:eastAsiaTheme="minorEastAsia" w:hAnsiTheme="minorEastAsia" w:cs="仿宋" w:hint="eastAsia"/>
          <w:b/>
        </w:rPr>
        <w:t>报价表</w:t>
      </w:r>
    </w:p>
    <w:p w14:paraId="20F4E84D" w14:textId="77777777" w:rsidR="00943880" w:rsidRPr="00EA5765" w:rsidRDefault="002B52B6">
      <w:pPr>
        <w:adjustRightInd w:val="0"/>
        <w:snapToGrid w:val="0"/>
        <w:spacing w:line="480" w:lineRule="atLeast"/>
        <w:ind w:left="420"/>
        <w:rPr>
          <w:rFonts w:asciiTheme="minorEastAsia" w:eastAsiaTheme="minorEastAsia" w:hAnsiTheme="minorEastAsia" w:cs="仿宋"/>
        </w:rPr>
      </w:pPr>
      <w:r w:rsidRPr="00EA5765">
        <w:rPr>
          <w:rFonts w:asciiTheme="minorEastAsia" w:eastAsiaTheme="minorEastAsia" w:hAnsiTheme="minorEastAsia" w:cs="仿宋" w:hint="eastAsia"/>
        </w:rPr>
        <w:t>报价说明：</w:t>
      </w:r>
    </w:p>
    <w:p w14:paraId="6E80A152" w14:textId="77777777" w:rsidR="00943880" w:rsidRPr="00EA5765" w:rsidRDefault="002B52B6">
      <w:pPr>
        <w:numPr>
          <w:ilvl w:val="0"/>
          <w:numId w:val="2"/>
        </w:numPr>
        <w:adjustRightInd w:val="0"/>
        <w:snapToGrid w:val="0"/>
        <w:spacing w:line="480" w:lineRule="atLeast"/>
        <w:rPr>
          <w:rFonts w:asciiTheme="minorEastAsia" w:eastAsiaTheme="minorEastAsia" w:hAnsiTheme="minorEastAsia" w:cs="仿宋"/>
        </w:rPr>
      </w:pPr>
      <w:r w:rsidRPr="00EA5765">
        <w:rPr>
          <w:rFonts w:asciiTheme="minorEastAsia" w:eastAsiaTheme="minorEastAsia" w:hAnsiTheme="minorEastAsia" w:cs="仿宋" w:hint="eastAsia"/>
        </w:rPr>
        <w:t>此表不得自行增减内容，不提供此表格将被视为没有实质性响应采购文件。</w:t>
      </w:r>
    </w:p>
    <w:p w14:paraId="57B9AE57" w14:textId="77777777" w:rsidR="00943880" w:rsidRPr="00EA5765" w:rsidRDefault="002B52B6">
      <w:pPr>
        <w:numPr>
          <w:ilvl w:val="0"/>
          <w:numId w:val="2"/>
        </w:numPr>
        <w:adjustRightInd w:val="0"/>
        <w:snapToGrid w:val="0"/>
        <w:spacing w:line="480" w:lineRule="atLeast"/>
        <w:rPr>
          <w:rFonts w:asciiTheme="minorEastAsia" w:eastAsiaTheme="minorEastAsia" w:hAnsiTheme="minorEastAsia" w:cs="仿宋"/>
        </w:rPr>
      </w:pPr>
      <w:r w:rsidRPr="00EA5765">
        <w:rPr>
          <w:rFonts w:asciiTheme="minorEastAsia" w:eastAsiaTheme="minorEastAsia" w:hAnsiTheme="minorEastAsia" w:cs="仿宋" w:hint="eastAsia"/>
        </w:rPr>
        <w:t>本次采购采取采购范围内的综合单人报价（含税）。</w:t>
      </w:r>
    </w:p>
    <w:p w14:paraId="09621AA6" w14:textId="77777777" w:rsidR="00943880" w:rsidRPr="00EA5765" w:rsidRDefault="002B52B6">
      <w:pPr>
        <w:numPr>
          <w:ilvl w:val="0"/>
          <w:numId w:val="2"/>
        </w:numPr>
        <w:adjustRightInd w:val="0"/>
        <w:snapToGrid w:val="0"/>
        <w:spacing w:line="480" w:lineRule="atLeast"/>
        <w:rPr>
          <w:rFonts w:asciiTheme="minorEastAsia" w:eastAsiaTheme="minorEastAsia" w:hAnsiTheme="minorEastAsia" w:cs="仿宋"/>
        </w:rPr>
      </w:pPr>
      <w:r w:rsidRPr="00EA5765">
        <w:rPr>
          <w:rFonts w:asciiTheme="minorEastAsia" w:eastAsiaTheme="minorEastAsia" w:hAnsiTheme="minorEastAsia" w:cs="仿宋" w:hint="eastAsia"/>
        </w:rPr>
        <w:t>响应供应商在响应文件报价表中填报的价格应是完成项目的一切费用。</w:t>
      </w:r>
    </w:p>
    <w:p w14:paraId="13A4FA05" w14:textId="77777777" w:rsidR="00943880" w:rsidRPr="00EA5765" w:rsidRDefault="002B52B6">
      <w:pPr>
        <w:numPr>
          <w:ilvl w:val="0"/>
          <w:numId w:val="2"/>
        </w:numPr>
        <w:adjustRightInd w:val="0"/>
        <w:snapToGrid w:val="0"/>
        <w:spacing w:line="480" w:lineRule="atLeast"/>
        <w:rPr>
          <w:rFonts w:asciiTheme="minorEastAsia" w:eastAsiaTheme="minorEastAsia" w:hAnsiTheme="minorEastAsia" w:cs="仿宋"/>
        </w:rPr>
      </w:pPr>
      <w:r w:rsidRPr="00EA5765">
        <w:rPr>
          <w:rFonts w:asciiTheme="minorEastAsia" w:eastAsiaTheme="minorEastAsia" w:hAnsiTheme="minorEastAsia" w:cs="仿宋" w:hint="eastAsia"/>
        </w:rPr>
        <w:t>如果响应供应商认为为圆满完成本项目还有其他需要计费的配合工作，均被认为已经包含在报价中。</w:t>
      </w:r>
    </w:p>
    <w:p w14:paraId="3B184FA2" w14:textId="77777777" w:rsidR="00943880" w:rsidRPr="00EA5765" w:rsidRDefault="002B52B6">
      <w:pPr>
        <w:numPr>
          <w:ilvl w:val="0"/>
          <w:numId w:val="2"/>
        </w:numPr>
        <w:adjustRightInd w:val="0"/>
        <w:snapToGrid w:val="0"/>
        <w:spacing w:line="480" w:lineRule="atLeast"/>
        <w:rPr>
          <w:rFonts w:asciiTheme="minorEastAsia" w:eastAsiaTheme="minorEastAsia" w:hAnsiTheme="minorEastAsia" w:cs="仿宋"/>
        </w:rPr>
      </w:pPr>
      <w:r w:rsidRPr="00EA5765">
        <w:rPr>
          <w:rFonts w:asciiTheme="minorEastAsia" w:eastAsiaTheme="minorEastAsia" w:hAnsiTheme="minorEastAsia" w:cs="仿宋" w:hint="eastAsia"/>
        </w:rPr>
        <w:t>造价咨询服务费包含但不限于收集已有资料、现场踏勘、进行调查、编制咨询报告文件、现场服务咨询费、资料增加成本费、后续服务、风险费、保险费、所有国家规定课征的税费、响应费用、政策性文件规定费用等所有费用。</w:t>
      </w:r>
    </w:p>
    <w:p w14:paraId="2EB3CE13" w14:textId="77777777" w:rsidR="00943880" w:rsidRPr="00EA5765" w:rsidRDefault="00943880">
      <w:pPr>
        <w:adjustRightInd w:val="0"/>
        <w:snapToGrid w:val="0"/>
        <w:rPr>
          <w:rFonts w:asciiTheme="minorEastAsia" w:eastAsiaTheme="minorEastAsia" w:hAnsiTheme="minorEastAsia"/>
        </w:rPr>
      </w:pPr>
    </w:p>
    <w:p w14:paraId="42F568AC" w14:textId="77777777" w:rsidR="00943880" w:rsidRPr="00EA5765" w:rsidRDefault="002B52B6">
      <w:pPr>
        <w:adjustRightInd w:val="0"/>
        <w:snapToGrid w:val="0"/>
        <w:jc w:val="center"/>
        <w:rPr>
          <w:rFonts w:asciiTheme="minorEastAsia" w:eastAsiaTheme="minorEastAsia" w:hAnsiTheme="minorEastAsia"/>
          <w:lang w:val="zh-CN"/>
        </w:rPr>
      </w:pPr>
      <w:r w:rsidRPr="00EA5765">
        <w:rPr>
          <w:rFonts w:asciiTheme="minorEastAsia" w:eastAsiaTheme="minorEastAsia" w:hAnsiTheme="minorEastAsia"/>
          <w:b/>
          <w:lang w:val="zh-CN"/>
        </w:rPr>
        <w:t>4</w:t>
      </w:r>
      <w:r w:rsidRPr="00EA5765">
        <w:rPr>
          <w:rFonts w:asciiTheme="minorEastAsia" w:eastAsiaTheme="minorEastAsia" w:hAnsiTheme="minorEastAsia" w:hint="eastAsia"/>
          <w:b/>
          <w:lang w:val="zh-CN"/>
        </w:rPr>
        <w:t>.1报价</w:t>
      </w:r>
      <w:r w:rsidRPr="00EA5765">
        <w:rPr>
          <w:rFonts w:asciiTheme="minorEastAsia" w:eastAsiaTheme="minorEastAsia" w:hAnsiTheme="minorEastAsia"/>
          <w:b/>
          <w:lang w:val="zh-CN"/>
        </w:rPr>
        <w:t>一览表</w:t>
      </w:r>
      <w:r w:rsidRPr="00EA5765">
        <w:rPr>
          <w:rFonts w:asciiTheme="minorEastAsia" w:eastAsiaTheme="minorEastAsia" w:hAnsiTheme="minorEastAsia" w:hint="eastAsia"/>
          <w:lang w:val="zh-CN"/>
        </w:rPr>
        <w:t>。</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702"/>
        <w:gridCol w:w="1559"/>
        <w:gridCol w:w="1557"/>
        <w:gridCol w:w="2693"/>
      </w:tblGrid>
      <w:tr w:rsidR="00943880" w:rsidRPr="00EA5765" w14:paraId="60EC80B1" w14:textId="77777777">
        <w:trPr>
          <w:trHeight w:val="980"/>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BBD6A0C" w14:textId="77777777" w:rsidR="00943880" w:rsidRPr="00EA5765" w:rsidRDefault="002B52B6">
            <w:pPr>
              <w:adjustRightInd w:val="0"/>
              <w:snapToGrid w:val="0"/>
              <w:spacing w:line="400" w:lineRule="exact"/>
              <w:jc w:val="center"/>
              <w:rPr>
                <w:rFonts w:asciiTheme="minorEastAsia" w:eastAsiaTheme="minorEastAsia" w:hAnsiTheme="minorEastAsia"/>
                <w:b/>
              </w:rPr>
            </w:pPr>
            <w:r w:rsidRPr="00EA5765">
              <w:rPr>
                <w:rFonts w:asciiTheme="minorEastAsia" w:eastAsiaTheme="minorEastAsia" w:hAnsiTheme="minorEastAsia" w:hint="eastAsia"/>
                <w:b/>
              </w:rPr>
              <w:t>工程咨询服务费内容</w:t>
            </w:r>
          </w:p>
        </w:tc>
        <w:tc>
          <w:tcPr>
            <w:tcW w:w="1702" w:type="dxa"/>
            <w:tcBorders>
              <w:top w:val="single" w:sz="4" w:space="0" w:color="auto"/>
              <w:left w:val="single" w:sz="4" w:space="0" w:color="auto"/>
              <w:bottom w:val="single" w:sz="4" w:space="0" w:color="auto"/>
              <w:right w:val="single" w:sz="4" w:space="0" w:color="auto"/>
            </w:tcBorders>
            <w:vAlign w:val="center"/>
          </w:tcPr>
          <w:p w14:paraId="0C9A26DA" w14:textId="77777777" w:rsidR="00943880" w:rsidRPr="00EA5765" w:rsidRDefault="002B52B6">
            <w:pPr>
              <w:adjustRightInd w:val="0"/>
              <w:snapToGrid w:val="0"/>
              <w:spacing w:line="400" w:lineRule="exact"/>
              <w:jc w:val="center"/>
              <w:rPr>
                <w:rFonts w:asciiTheme="minorEastAsia" w:eastAsiaTheme="minorEastAsia" w:hAnsiTheme="minorEastAsia"/>
                <w:b/>
              </w:rPr>
            </w:pPr>
            <w:r w:rsidRPr="00EA5765">
              <w:rPr>
                <w:rFonts w:asciiTheme="minorEastAsia" w:eastAsiaTheme="minorEastAsia" w:hAnsiTheme="minorEastAsia" w:hint="eastAsia"/>
                <w:b/>
              </w:rPr>
              <w:t>项目预算</w:t>
            </w:r>
            <w:r w:rsidRPr="00EA5765">
              <w:rPr>
                <w:rFonts w:asciiTheme="minorEastAsia" w:eastAsiaTheme="minorEastAsia" w:hAnsiTheme="minorEastAsia"/>
                <w:b/>
              </w:rPr>
              <w:t>金额</w:t>
            </w:r>
          </w:p>
        </w:tc>
        <w:tc>
          <w:tcPr>
            <w:tcW w:w="1559" w:type="dxa"/>
            <w:tcBorders>
              <w:top w:val="single" w:sz="4" w:space="0" w:color="auto"/>
              <w:left w:val="single" w:sz="4" w:space="0" w:color="auto"/>
              <w:bottom w:val="single" w:sz="4" w:space="0" w:color="auto"/>
              <w:right w:val="single" w:sz="4" w:space="0" w:color="auto"/>
            </w:tcBorders>
            <w:vAlign w:val="center"/>
          </w:tcPr>
          <w:p w14:paraId="10D14088" w14:textId="77777777" w:rsidR="00943880" w:rsidRPr="00EA5765" w:rsidRDefault="002B52B6">
            <w:pPr>
              <w:adjustRightInd w:val="0"/>
              <w:snapToGrid w:val="0"/>
              <w:spacing w:line="400" w:lineRule="exact"/>
              <w:jc w:val="center"/>
              <w:rPr>
                <w:rFonts w:asciiTheme="minorEastAsia" w:eastAsiaTheme="minorEastAsia" w:hAnsiTheme="minorEastAsia"/>
                <w:b/>
              </w:rPr>
            </w:pPr>
            <w:r w:rsidRPr="00EA5765">
              <w:rPr>
                <w:rFonts w:asciiTheme="minorEastAsia" w:eastAsiaTheme="minorEastAsia" w:hAnsiTheme="minorEastAsia" w:hint="eastAsia"/>
                <w:b/>
              </w:rPr>
              <w:t>报价折扣率</w:t>
            </w:r>
          </w:p>
        </w:tc>
        <w:tc>
          <w:tcPr>
            <w:tcW w:w="1557" w:type="dxa"/>
            <w:tcBorders>
              <w:top w:val="single" w:sz="4" w:space="0" w:color="auto"/>
              <w:left w:val="single" w:sz="4" w:space="0" w:color="auto"/>
              <w:bottom w:val="single" w:sz="4" w:space="0" w:color="auto"/>
              <w:right w:val="single" w:sz="4" w:space="0" w:color="auto"/>
            </w:tcBorders>
            <w:vAlign w:val="center"/>
          </w:tcPr>
          <w:p w14:paraId="46A551E3" w14:textId="77777777" w:rsidR="00943880" w:rsidRPr="00EA5765" w:rsidRDefault="002B52B6">
            <w:pPr>
              <w:adjustRightInd w:val="0"/>
              <w:snapToGrid w:val="0"/>
              <w:spacing w:line="400" w:lineRule="exact"/>
              <w:jc w:val="center"/>
              <w:rPr>
                <w:rFonts w:asciiTheme="minorEastAsia" w:eastAsiaTheme="minorEastAsia" w:hAnsiTheme="minorEastAsia"/>
                <w:b/>
              </w:rPr>
            </w:pPr>
            <w:r w:rsidRPr="00EA5765">
              <w:rPr>
                <w:rFonts w:asciiTheme="minorEastAsia" w:eastAsiaTheme="minorEastAsia" w:hAnsiTheme="minorEastAsia" w:hint="eastAsia"/>
                <w:b/>
              </w:rPr>
              <w:t>最高折扣率</w:t>
            </w:r>
          </w:p>
        </w:tc>
        <w:tc>
          <w:tcPr>
            <w:tcW w:w="2693" w:type="dxa"/>
            <w:tcBorders>
              <w:top w:val="single" w:sz="4" w:space="0" w:color="auto"/>
              <w:left w:val="single" w:sz="4" w:space="0" w:color="auto"/>
              <w:bottom w:val="single" w:sz="4" w:space="0" w:color="auto"/>
              <w:right w:val="single" w:sz="4" w:space="0" w:color="auto"/>
            </w:tcBorders>
            <w:vAlign w:val="center"/>
          </w:tcPr>
          <w:p w14:paraId="4F4338F2" w14:textId="77777777" w:rsidR="00943880" w:rsidRPr="00EA5765" w:rsidRDefault="002B52B6">
            <w:pPr>
              <w:adjustRightInd w:val="0"/>
              <w:snapToGrid w:val="0"/>
              <w:spacing w:line="400" w:lineRule="exact"/>
              <w:jc w:val="center"/>
              <w:rPr>
                <w:rFonts w:asciiTheme="minorEastAsia" w:eastAsiaTheme="minorEastAsia" w:hAnsiTheme="minorEastAsia"/>
                <w:b/>
              </w:rPr>
            </w:pPr>
            <w:r w:rsidRPr="00EA5765">
              <w:rPr>
                <w:rFonts w:asciiTheme="minorEastAsia" w:eastAsiaTheme="minorEastAsia" w:hAnsiTheme="minorEastAsia" w:hint="eastAsia"/>
                <w:b/>
              </w:rPr>
              <w:t>备注</w:t>
            </w:r>
          </w:p>
        </w:tc>
      </w:tr>
      <w:tr w:rsidR="00943880" w:rsidRPr="00EA5765" w14:paraId="692EA836" w14:textId="77777777">
        <w:trPr>
          <w:trHeight w:val="1995"/>
          <w:jc w:val="center"/>
        </w:trPr>
        <w:tc>
          <w:tcPr>
            <w:tcW w:w="704" w:type="dxa"/>
            <w:tcBorders>
              <w:top w:val="single" w:sz="4" w:space="0" w:color="auto"/>
              <w:left w:val="single" w:sz="4" w:space="0" w:color="auto"/>
              <w:bottom w:val="single" w:sz="4" w:space="0" w:color="auto"/>
              <w:right w:val="single" w:sz="4" w:space="0" w:color="auto"/>
            </w:tcBorders>
            <w:vAlign w:val="center"/>
          </w:tcPr>
          <w:p w14:paraId="6C11EBE7" w14:textId="5242571A" w:rsidR="00943880" w:rsidRPr="00EA5765" w:rsidRDefault="00B74CE0">
            <w:pPr>
              <w:adjustRightInd w:val="0"/>
              <w:snapToGrid w:val="0"/>
              <w:spacing w:line="400" w:lineRule="exact"/>
              <w:jc w:val="center"/>
              <w:rPr>
                <w:rFonts w:asciiTheme="minorEastAsia" w:eastAsiaTheme="minorEastAsia" w:hAnsiTheme="minorEastAsia"/>
              </w:rPr>
            </w:pPr>
            <w:r>
              <w:rPr>
                <w:rFonts w:asciiTheme="minorEastAsia" w:eastAsiaTheme="minorEastAsia" w:hAnsiTheme="minorEastAsia"/>
              </w:rPr>
              <w:t>A</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693E273" w14:textId="77777777" w:rsidR="00943880" w:rsidRPr="00EA5765" w:rsidRDefault="002B52B6">
            <w:pPr>
              <w:adjustRightInd w:val="0"/>
              <w:snapToGrid w:val="0"/>
              <w:spacing w:line="400" w:lineRule="exact"/>
              <w:jc w:val="center"/>
              <w:rPr>
                <w:rFonts w:asciiTheme="minorEastAsia" w:eastAsiaTheme="minorEastAsia" w:hAnsiTheme="minorEastAsia"/>
              </w:rPr>
            </w:pPr>
            <w:r w:rsidRPr="00EA5765">
              <w:rPr>
                <w:rFonts w:asciiTheme="minorEastAsia" w:eastAsiaTheme="minorEastAsia" w:hAnsiTheme="minorEastAsia" w:hint="eastAsia"/>
              </w:rPr>
              <w:t>造价咨询费</w:t>
            </w:r>
          </w:p>
        </w:tc>
        <w:tc>
          <w:tcPr>
            <w:tcW w:w="1702" w:type="dxa"/>
            <w:tcBorders>
              <w:top w:val="single" w:sz="4" w:space="0" w:color="auto"/>
              <w:left w:val="single" w:sz="4" w:space="0" w:color="auto"/>
              <w:bottom w:val="single" w:sz="4" w:space="0" w:color="auto"/>
              <w:right w:val="single" w:sz="4" w:space="0" w:color="auto"/>
            </w:tcBorders>
            <w:vAlign w:val="center"/>
          </w:tcPr>
          <w:p w14:paraId="72630E0C" w14:textId="77777777" w:rsidR="00943880" w:rsidRPr="00EA5765" w:rsidRDefault="002B52B6">
            <w:pPr>
              <w:adjustRightInd w:val="0"/>
              <w:snapToGrid w:val="0"/>
              <w:spacing w:line="400" w:lineRule="exact"/>
              <w:rPr>
                <w:rFonts w:asciiTheme="minorEastAsia" w:eastAsiaTheme="minorEastAsia" w:hAnsiTheme="minorEastAsia"/>
              </w:rPr>
            </w:pPr>
            <w:r w:rsidRPr="00EA5765">
              <w:rPr>
                <w:rFonts w:asciiTheme="minorEastAsia" w:eastAsiaTheme="minorEastAsia" w:hAnsiTheme="minorEastAsia" w:hint="eastAsia"/>
              </w:rPr>
              <w:t>预算金额100万-2000万元区间的项目</w:t>
            </w:r>
          </w:p>
        </w:tc>
        <w:tc>
          <w:tcPr>
            <w:tcW w:w="1559" w:type="dxa"/>
            <w:tcBorders>
              <w:top w:val="single" w:sz="4" w:space="0" w:color="auto"/>
              <w:left w:val="single" w:sz="4" w:space="0" w:color="auto"/>
              <w:bottom w:val="single" w:sz="4" w:space="0" w:color="auto"/>
              <w:right w:val="single" w:sz="4" w:space="0" w:color="auto"/>
            </w:tcBorders>
            <w:vAlign w:val="center"/>
          </w:tcPr>
          <w:p w14:paraId="5D1ECC02" w14:textId="77777777" w:rsidR="00943880" w:rsidRPr="00EA5765" w:rsidRDefault="00943880">
            <w:pPr>
              <w:adjustRightInd w:val="0"/>
              <w:snapToGrid w:val="0"/>
              <w:spacing w:line="400" w:lineRule="exact"/>
              <w:jc w:val="center"/>
              <w:rPr>
                <w:rFonts w:asciiTheme="minorEastAsia" w:eastAsiaTheme="minorEastAsia" w:hAnsiTheme="minorEastAsia"/>
              </w:rPr>
            </w:pPr>
          </w:p>
        </w:tc>
        <w:tc>
          <w:tcPr>
            <w:tcW w:w="1557" w:type="dxa"/>
            <w:vMerge w:val="restart"/>
            <w:tcBorders>
              <w:top w:val="single" w:sz="4" w:space="0" w:color="auto"/>
              <w:left w:val="single" w:sz="4" w:space="0" w:color="auto"/>
              <w:bottom w:val="single" w:sz="4" w:space="0" w:color="auto"/>
              <w:right w:val="single" w:sz="4" w:space="0" w:color="auto"/>
            </w:tcBorders>
            <w:vAlign w:val="center"/>
          </w:tcPr>
          <w:p w14:paraId="2994D7B4" w14:textId="4E23ECE1" w:rsidR="00943880" w:rsidRDefault="00B74CE0" w:rsidP="00B74CE0">
            <w:pPr>
              <w:adjustRightInd w:val="0"/>
              <w:snapToGrid w:val="0"/>
              <w:spacing w:line="400" w:lineRule="exact"/>
              <w:rPr>
                <w:rFonts w:asciiTheme="minorEastAsia" w:eastAsiaTheme="minorEastAsia" w:hAnsiTheme="minorEastAsia"/>
              </w:rPr>
            </w:pPr>
            <w:r>
              <w:rPr>
                <w:rFonts w:asciiTheme="minorEastAsia" w:eastAsiaTheme="minorEastAsia" w:hAnsiTheme="minorEastAsia" w:hint="eastAsia"/>
                <w:b/>
              </w:rPr>
              <w:t>1.</w:t>
            </w:r>
            <w:r w:rsidR="002B52B6" w:rsidRPr="00EA5765">
              <w:rPr>
                <w:rFonts w:asciiTheme="minorEastAsia" w:eastAsiaTheme="minorEastAsia" w:hAnsiTheme="minorEastAsia" w:hint="eastAsia"/>
                <w:b/>
              </w:rPr>
              <w:t>最高折扣率</w:t>
            </w:r>
            <w:r w:rsidR="002B52B6" w:rsidRPr="00EA5765">
              <w:rPr>
                <w:rFonts w:asciiTheme="minorEastAsia" w:eastAsiaTheme="minorEastAsia" w:hAnsiTheme="minorEastAsia" w:hint="eastAsia"/>
              </w:rPr>
              <w:t>80%</w:t>
            </w:r>
          </w:p>
          <w:p w14:paraId="01854711" w14:textId="670BEB1E" w:rsidR="00B74CE0" w:rsidRPr="00EA5765" w:rsidRDefault="00B74CE0" w:rsidP="00B74CE0">
            <w:pPr>
              <w:adjustRightInd w:val="0"/>
              <w:snapToGrid w:val="0"/>
              <w:spacing w:line="400" w:lineRule="exact"/>
              <w:rPr>
                <w:rFonts w:asciiTheme="minorEastAsia" w:eastAsiaTheme="minorEastAsia" w:hAnsiTheme="minorEastAsia" w:hint="eastAsia"/>
              </w:rPr>
            </w:pPr>
            <w:r w:rsidRPr="00B74CE0">
              <w:rPr>
                <w:rFonts w:asciiTheme="minorEastAsia" w:eastAsiaTheme="minorEastAsia" w:hAnsiTheme="minorEastAsia" w:hint="eastAsia"/>
                <w:b/>
              </w:rPr>
              <w:t>2.</w:t>
            </w:r>
            <w:r w:rsidRPr="00EA5765">
              <w:rPr>
                <w:rFonts w:asciiTheme="minorEastAsia" w:eastAsiaTheme="minorEastAsia" w:hAnsiTheme="minorEastAsia" w:hint="eastAsia"/>
              </w:rPr>
              <w:t xml:space="preserve"> </w:t>
            </w:r>
            <w:r w:rsidRPr="00EA5765">
              <w:rPr>
                <w:rFonts w:asciiTheme="minorEastAsia" w:eastAsiaTheme="minorEastAsia" w:hAnsiTheme="minorEastAsia" w:hint="eastAsia"/>
              </w:rPr>
              <w:t>预算金额2000万元以上的项目</w:t>
            </w:r>
            <w:r>
              <w:rPr>
                <w:rFonts w:asciiTheme="minorEastAsia" w:eastAsiaTheme="minorEastAsia" w:hAnsiTheme="minorEastAsia" w:hint="eastAsia"/>
              </w:rPr>
              <w:t>的折扣率</w:t>
            </w:r>
            <w:r w:rsidRPr="00B74CE0">
              <w:rPr>
                <w:rFonts w:asciiTheme="minorEastAsia" w:eastAsiaTheme="minorEastAsia" w:hAnsiTheme="minorEastAsia"/>
                <w:b/>
              </w:rPr>
              <w:t>小于</w:t>
            </w:r>
            <w:r w:rsidRPr="00EA5765">
              <w:rPr>
                <w:rFonts w:asciiTheme="minorEastAsia" w:eastAsiaTheme="minorEastAsia" w:hAnsiTheme="minorEastAsia" w:hint="eastAsia"/>
              </w:rPr>
              <w:t>预算金额</w:t>
            </w:r>
            <w:bookmarkStart w:id="1" w:name="_GoBack"/>
            <w:bookmarkEnd w:id="1"/>
            <w:r w:rsidRPr="00EA5765">
              <w:rPr>
                <w:rFonts w:asciiTheme="minorEastAsia" w:eastAsiaTheme="minorEastAsia" w:hAnsiTheme="minorEastAsia" w:hint="eastAsia"/>
              </w:rPr>
              <w:t>100万-2000万元区间的项目</w:t>
            </w:r>
            <w:r>
              <w:rPr>
                <w:rFonts w:asciiTheme="minorEastAsia" w:eastAsiaTheme="minorEastAsia" w:hAnsiTheme="minorEastAsia" w:hint="eastAsia"/>
              </w:rPr>
              <w:t>的</w:t>
            </w:r>
            <w:r>
              <w:rPr>
                <w:rFonts w:asciiTheme="minorEastAsia" w:eastAsiaTheme="minorEastAsia" w:hAnsiTheme="minorEastAsia"/>
              </w:rPr>
              <w:t>折扣率</w:t>
            </w:r>
          </w:p>
        </w:tc>
        <w:tc>
          <w:tcPr>
            <w:tcW w:w="2693" w:type="dxa"/>
            <w:vMerge w:val="restart"/>
            <w:tcBorders>
              <w:top w:val="single" w:sz="4" w:space="0" w:color="auto"/>
              <w:left w:val="single" w:sz="4" w:space="0" w:color="auto"/>
              <w:bottom w:val="single" w:sz="4" w:space="0" w:color="auto"/>
              <w:right w:val="single" w:sz="4" w:space="0" w:color="auto"/>
            </w:tcBorders>
          </w:tcPr>
          <w:p w14:paraId="7103FE96" w14:textId="5632247D" w:rsidR="00943880" w:rsidRPr="00EA5765" w:rsidRDefault="002B52B6">
            <w:pPr>
              <w:adjustRightInd w:val="0"/>
              <w:snapToGrid w:val="0"/>
              <w:spacing w:line="400" w:lineRule="exact"/>
              <w:rPr>
                <w:rFonts w:asciiTheme="minorEastAsia" w:eastAsiaTheme="minorEastAsia" w:hAnsiTheme="minorEastAsia"/>
              </w:rPr>
            </w:pPr>
            <w:r w:rsidRPr="00EA5765">
              <w:rPr>
                <w:rFonts w:asciiTheme="minorEastAsia" w:eastAsiaTheme="minorEastAsia" w:hAnsiTheme="minorEastAsia" w:hint="eastAsia"/>
              </w:rPr>
              <w:t>1、</w:t>
            </w:r>
            <w:r w:rsidRPr="00EA5765">
              <w:rPr>
                <w:rFonts w:asciiTheme="minorEastAsia" w:eastAsiaTheme="minorEastAsia" w:hAnsiTheme="minorEastAsia" w:hint="eastAsia"/>
                <w:b/>
              </w:rPr>
              <w:t>预算金额小于</w:t>
            </w:r>
            <w:r w:rsidRPr="00EA5765">
              <w:rPr>
                <w:rFonts w:asciiTheme="minorEastAsia" w:eastAsiaTheme="minorEastAsia" w:hAnsiTheme="minorEastAsia"/>
                <w:b/>
              </w:rPr>
              <w:t>100万的项目</w:t>
            </w:r>
            <w:r w:rsidRPr="00EA5765">
              <w:rPr>
                <w:rFonts w:asciiTheme="minorEastAsia" w:eastAsiaTheme="minorEastAsia" w:hAnsiTheme="minorEastAsia" w:hint="eastAsia"/>
                <w:b/>
              </w:rPr>
              <w:t>造价咨询费按照</w:t>
            </w:r>
            <w:r w:rsidRPr="00EA5765">
              <w:rPr>
                <w:rFonts w:asciiTheme="minorEastAsia" w:eastAsiaTheme="minorEastAsia" w:hAnsiTheme="minorEastAsia"/>
                <w:b/>
              </w:rPr>
              <w:t>2000</w:t>
            </w:r>
            <w:r w:rsidRPr="00EA5765">
              <w:rPr>
                <w:rFonts w:asciiTheme="minorEastAsia" w:eastAsiaTheme="minorEastAsia" w:hAnsiTheme="minorEastAsia" w:hint="eastAsia"/>
                <w:b/>
              </w:rPr>
              <w:t>元</w:t>
            </w:r>
            <w:r w:rsidR="006C4A0E" w:rsidRPr="00EA5765">
              <w:rPr>
                <w:rFonts w:asciiTheme="minorEastAsia" w:eastAsiaTheme="minorEastAsia" w:hAnsiTheme="minorEastAsia" w:hint="eastAsia"/>
                <w:b/>
              </w:rPr>
              <w:t>/个</w:t>
            </w:r>
            <w:r w:rsidRPr="00EA5765">
              <w:rPr>
                <w:rFonts w:asciiTheme="minorEastAsia" w:eastAsiaTheme="minorEastAsia" w:hAnsiTheme="minorEastAsia" w:hint="eastAsia"/>
                <w:b/>
              </w:rPr>
              <w:t>计取，</w:t>
            </w:r>
            <w:r w:rsidRPr="00EA5765">
              <w:rPr>
                <w:rFonts w:asciiTheme="minorEastAsia" w:eastAsiaTheme="minorEastAsia" w:hAnsiTheme="minorEastAsia"/>
                <w:b/>
              </w:rPr>
              <w:t>参与报价</w:t>
            </w:r>
            <w:r w:rsidRPr="00EA5765">
              <w:rPr>
                <w:rFonts w:asciiTheme="minorEastAsia" w:eastAsiaTheme="minorEastAsia" w:hAnsiTheme="minorEastAsia" w:hint="eastAsia"/>
                <w:b/>
              </w:rPr>
              <w:t>代表</w:t>
            </w:r>
            <w:r w:rsidRPr="00EA5765">
              <w:rPr>
                <w:rFonts w:asciiTheme="minorEastAsia" w:eastAsiaTheme="minorEastAsia" w:hAnsiTheme="minorEastAsia"/>
                <w:b/>
              </w:rPr>
              <w:t>同意本项价格</w:t>
            </w:r>
            <w:r w:rsidRPr="00EA5765">
              <w:rPr>
                <w:rFonts w:asciiTheme="minorEastAsia" w:eastAsiaTheme="minorEastAsia" w:hAnsiTheme="minorEastAsia" w:hint="eastAsia"/>
                <w:b/>
              </w:rPr>
              <w:t>。</w:t>
            </w:r>
          </w:p>
          <w:p w14:paraId="414AAF2A" w14:textId="77777777" w:rsidR="00943880" w:rsidRPr="00EA5765" w:rsidRDefault="002B52B6">
            <w:pPr>
              <w:adjustRightInd w:val="0"/>
              <w:snapToGrid w:val="0"/>
              <w:spacing w:line="400" w:lineRule="exact"/>
              <w:rPr>
                <w:rFonts w:asciiTheme="minorEastAsia" w:eastAsiaTheme="minorEastAsia" w:hAnsiTheme="minorEastAsia"/>
              </w:rPr>
            </w:pPr>
            <w:r w:rsidRPr="00EA5765">
              <w:rPr>
                <w:rFonts w:asciiTheme="minorEastAsia" w:eastAsiaTheme="minorEastAsia" w:hAnsiTheme="minorEastAsia"/>
              </w:rPr>
              <w:t>2</w:t>
            </w:r>
            <w:r w:rsidRPr="00EA5765">
              <w:rPr>
                <w:rFonts w:asciiTheme="minorEastAsia" w:eastAsiaTheme="minorEastAsia" w:hAnsiTheme="minorEastAsia" w:hint="eastAsia"/>
              </w:rPr>
              <w:t>、其他</w:t>
            </w:r>
            <w:r w:rsidRPr="00EA5765">
              <w:rPr>
                <w:rFonts w:asciiTheme="minorEastAsia" w:eastAsiaTheme="minorEastAsia" w:hAnsiTheme="minorEastAsia"/>
              </w:rPr>
              <w:t>项目</w:t>
            </w:r>
            <w:r w:rsidRPr="00EA5765">
              <w:rPr>
                <w:rFonts w:asciiTheme="minorEastAsia" w:eastAsiaTheme="minorEastAsia" w:hAnsiTheme="minorEastAsia" w:hint="eastAsia"/>
              </w:rPr>
              <w:t>造价咨询费按照《浙江省物价局关于进一步完善工程造价咨询服务收费的通知》浙价服[2009]84号文件计算</w:t>
            </w:r>
            <w:r w:rsidRPr="00EA5765">
              <w:rPr>
                <w:rFonts w:asciiTheme="minorEastAsia" w:eastAsiaTheme="minorEastAsia" w:hAnsiTheme="minorEastAsia"/>
              </w:rPr>
              <w:t>单个项目</w:t>
            </w:r>
            <w:r w:rsidRPr="00EA5765">
              <w:rPr>
                <w:rFonts w:asciiTheme="minorEastAsia" w:eastAsiaTheme="minorEastAsia" w:hAnsiTheme="minorEastAsia" w:hint="eastAsia"/>
              </w:rPr>
              <w:t>造价咨询费后，乘以</w:t>
            </w:r>
            <w:r w:rsidRPr="00EA5765">
              <w:rPr>
                <w:rFonts w:asciiTheme="minorEastAsia" w:eastAsiaTheme="minorEastAsia" w:hAnsiTheme="minorEastAsia"/>
              </w:rPr>
              <w:t>折扣率</w:t>
            </w:r>
            <w:r w:rsidRPr="00EA5765">
              <w:rPr>
                <w:rFonts w:asciiTheme="minorEastAsia" w:eastAsiaTheme="minorEastAsia" w:hAnsiTheme="minorEastAsia" w:hint="eastAsia"/>
              </w:rPr>
              <w:t>计取</w:t>
            </w:r>
            <w:r w:rsidRPr="00EA5765">
              <w:rPr>
                <w:rFonts w:asciiTheme="minorEastAsia" w:eastAsiaTheme="minorEastAsia" w:hAnsiTheme="minorEastAsia"/>
              </w:rPr>
              <w:t>。</w:t>
            </w:r>
          </w:p>
        </w:tc>
      </w:tr>
      <w:tr w:rsidR="00943880" w:rsidRPr="00EA5765" w14:paraId="4A19CAC2" w14:textId="77777777">
        <w:trPr>
          <w:trHeight w:val="1995"/>
          <w:jc w:val="center"/>
        </w:trPr>
        <w:tc>
          <w:tcPr>
            <w:tcW w:w="704" w:type="dxa"/>
            <w:tcBorders>
              <w:top w:val="single" w:sz="4" w:space="0" w:color="auto"/>
              <w:left w:val="single" w:sz="4" w:space="0" w:color="auto"/>
              <w:right w:val="single" w:sz="4" w:space="0" w:color="auto"/>
            </w:tcBorders>
            <w:vAlign w:val="center"/>
          </w:tcPr>
          <w:p w14:paraId="3DF8042C" w14:textId="677C214F" w:rsidR="00943880" w:rsidRPr="00EA5765" w:rsidRDefault="00B74CE0">
            <w:pPr>
              <w:adjustRightInd w:val="0"/>
              <w:snapToGrid w:val="0"/>
              <w:spacing w:line="400" w:lineRule="exact"/>
              <w:jc w:val="center"/>
              <w:rPr>
                <w:rFonts w:asciiTheme="minorEastAsia" w:eastAsiaTheme="minorEastAsia" w:hAnsiTheme="minorEastAsia"/>
              </w:rPr>
            </w:pPr>
            <w:r>
              <w:rPr>
                <w:rFonts w:asciiTheme="minorEastAsia" w:eastAsiaTheme="minorEastAsia" w:hAnsiTheme="minorEastAsia"/>
              </w:rPr>
              <w:t>B</w:t>
            </w:r>
          </w:p>
        </w:tc>
        <w:tc>
          <w:tcPr>
            <w:tcW w:w="992" w:type="dxa"/>
            <w:vMerge/>
            <w:tcBorders>
              <w:left w:val="single" w:sz="4" w:space="0" w:color="auto"/>
              <w:bottom w:val="single" w:sz="4" w:space="0" w:color="auto"/>
              <w:right w:val="single" w:sz="4" w:space="0" w:color="auto"/>
            </w:tcBorders>
            <w:vAlign w:val="center"/>
          </w:tcPr>
          <w:p w14:paraId="6EC4DCAE" w14:textId="77777777" w:rsidR="00943880" w:rsidRPr="00EA5765" w:rsidRDefault="00943880">
            <w:pPr>
              <w:adjustRightInd w:val="0"/>
              <w:snapToGrid w:val="0"/>
              <w:spacing w:line="400" w:lineRule="exact"/>
              <w:rPr>
                <w:rFonts w:asciiTheme="minorEastAsia" w:eastAsiaTheme="minorEastAsia" w:hAnsiTheme="minorEastAsia"/>
              </w:rPr>
            </w:pPr>
          </w:p>
        </w:tc>
        <w:tc>
          <w:tcPr>
            <w:tcW w:w="1702" w:type="dxa"/>
            <w:tcBorders>
              <w:left w:val="single" w:sz="4" w:space="0" w:color="auto"/>
              <w:bottom w:val="single" w:sz="4" w:space="0" w:color="auto"/>
              <w:right w:val="single" w:sz="4" w:space="0" w:color="auto"/>
            </w:tcBorders>
            <w:vAlign w:val="center"/>
          </w:tcPr>
          <w:p w14:paraId="1152F11B" w14:textId="77777777" w:rsidR="00943880" w:rsidRPr="00EA5765" w:rsidRDefault="002B52B6">
            <w:pPr>
              <w:adjustRightInd w:val="0"/>
              <w:snapToGrid w:val="0"/>
              <w:spacing w:line="400" w:lineRule="exact"/>
              <w:rPr>
                <w:rFonts w:asciiTheme="minorEastAsia" w:eastAsiaTheme="minorEastAsia" w:hAnsiTheme="minorEastAsia"/>
              </w:rPr>
            </w:pPr>
            <w:r w:rsidRPr="00EA5765">
              <w:rPr>
                <w:rFonts w:asciiTheme="minorEastAsia" w:eastAsiaTheme="minorEastAsia" w:hAnsiTheme="minorEastAsia" w:hint="eastAsia"/>
              </w:rPr>
              <w:t>预算金额2000万元以上的项目</w:t>
            </w:r>
          </w:p>
        </w:tc>
        <w:tc>
          <w:tcPr>
            <w:tcW w:w="1559" w:type="dxa"/>
            <w:tcBorders>
              <w:left w:val="single" w:sz="4" w:space="0" w:color="auto"/>
              <w:bottom w:val="single" w:sz="4" w:space="0" w:color="auto"/>
              <w:right w:val="single" w:sz="4" w:space="0" w:color="auto"/>
            </w:tcBorders>
            <w:vAlign w:val="center"/>
          </w:tcPr>
          <w:p w14:paraId="35F84FE2" w14:textId="77777777" w:rsidR="00943880" w:rsidRPr="00EA5765" w:rsidRDefault="00943880">
            <w:pPr>
              <w:adjustRightInd w:val="0"/>
              <w:snapToGrid w:val="0"/>
              <w:spacing w:line="400" w:lineRule="exact"/>
              <w:jc w:val="center"/>
              <w:rPr>
                <w:rFonts w:asciiTheme="minorEastAsia" w:eastAsiaTheme="minorEastAsia" w:hAnsiTheme="minorEastAsia"/>
              </w:rPr>
            </w:pPr>
          </w:p>
        </w:tc>
        <w:tc>
          <w:tcPr>
            <w:tcW w:w="1557" w:type="dxa"/>
            <w:vMerge/>
            <w:tcBorders>
              <w:left w:val="single" w:sz="4" w:space="0" w:color="auto"/>
              <w:bottom w:val="single" w:sz="4" w:space="0" w:color="auto"/>
              <w:right w:val="single" w:sz="4" w:space="0" w:color="auto"/>
            </w:tcBorders>
          </w:tcPr>
          <w:p w14:paraId="121D57FD" w14:textId="77777777" w:rsidR="00943880" w:rsidRPr="00EA5765" w:rsidRDefault="00943880">
            <w:pPr>
              <w:adjustRightInd w:val="0"/>
              <w:snapToGrid w:val="0"/>
              <w:spacing w:line="400" w:lineRule="exact"/>
              <w:jc w:val="center"/>
              <w:rPr>
                <w:rFonts w:asciiTheme="minorEastAsia" w:eastAsiaTheme="minorEastAsia" w:hAnsiTheme="minorEastAsia"/>
              </w:rPr>
            </w:pPr>
          </w:p>
        </w:tc>
        <w:tc>
          <w:tcPr>
            <w:tcW w:w="2693" w:type="dxa"/>
            <w:vMerge/>
            <w:tcBorders>
              <w:left w:val="single" w:sz="4" w:space="0" w:color="auto"/>
              <w:bottom w:val="single" w:sz="4" w:space="0" w:color="auto"/>
              <w:right w:val="single" w:sz="4" w:space="0" w:color="auto"/>
            </w:tcBorders>
            <w:vAlign w:val="center"/>
          </w:tcPr>
          <w:p w14:paraId="0AC531F2" w14:textId="77777777" w:rsidR="00943880" w:rsidRPr="00EA5765" w:rsidRDefault="00943880">
            <w:pPr>
              <w:adjustRightInd w:val="0"/>
              <w:snapToGrid w:val="0"/>
              <w:spacing w:line="400" w:lineRule="exact"/>
              <w:jc w:val="center"/>
              <w:rPr>
                <w:rFonts w:asciiTheme="minorEastAsia" w:eastAsiaTheme="minorEastAsia" w:hAnsiTheme="minorEastAsia"/>
              </w:rPr>
            </w:pPr>
          </w:p>
        </w:tc>
      </w:tr>
    </w:tbl>
    <w:p w14:paraId="5A845702" w14:textId="77777777" w:rsidR="00943880" w:rsidRPr="00EA5765" w:rsidRDefault="00943880">
      <w:pPr>
        <w:ind w:firstLineChars="1900" w:firstLine="4560"/>
        <w:rPr>
          <w:rFonts w:asciiTheme="minorEastAsia" w:eastAsiaTheme="minorEastAsia" w:hAnsiTheme="minorEastAsia"/>
        </w:rPr>
      </w:pPr>
    </w:p>
    <w:p w14:paraId="220ABC19" w14:textId="77777777" w:rsidR="00943880" w:rsidRPr="00EA5765" w:rsidRDefault="002B52B6">
      <w:pPr>
        <w:spacing w:line="360" w:lineRule="auto"/>
        <w:ind w:right="-11" w:firstLineChars="100" w:firstLine="240"/>
        <w:rPr>
          <w:rFonts w:asciiTheme="minorEastAsia" w:eastAsiaTheme="minorEastAsia" w:hAnsiTheme="minorEastAsia" w:cs="Arial"/>
        </w:rPr>
      </w:pPr>
      <w:r w:rsidRPr="00EA5765">
        <w:rPr>
          <w:rFonts w:asciiTheme="minorEastAsia" w:eastAsiaTheme="minorEastAsia" w:hAnsiTheme="minorEastAsia" w:hint="eastAsia"/>
        </w:rPr>
        <w:t>响应文件供应商全称（公章）：</w:t>
      </w:r>
    </w:p>
    <w:p w14:paraId="10DED2CB" w14:textId="77777777" w:rsidR="00943880" w:rsidRPr="00EA5765" w:rsidRDefault="00943880">
      <w:pPr>
        <w:spacing w:line="360" w:lineRule="auto"/>
        <w:ind w:right="-11" w:firstLineChars="100" w:firstLine="240"/>
        <w:rPr>
          <w:rFonts w:asciiTheme="minorEastAsia" w:eastAsiaTheme="minorEastAsia" w:hAnsiTheme="minorEastAsia" w:cs="Arial"/>
        </w:rPr>
      </w:pPr>
    </w:p>
    <w:p w14:paraId="4F4962B4" w14:textId="77777777" w:rsidR="00943880" w:rsidRPr="00EA5765" w:rsidRDefault="002B52B6">
      <w:pPr>
        <w:spacing w:line="360" w:lineRule="auto"/>
        <w:ind w:right="-11" w:firstLineChars="100" w:firstLine="240"/>
        <w:rPr>
          <w:rFonts w:asciiTheme="minorEastAsia" w:eastAsiaTheme="minorEastAsia" w:hAnsiTheme="minorEastAsia" w:cs="Arial"/>
        </w:rPr>
      </w:pPr>
      <w:r w:rsidRPr="00EA5765">
        <w:rPr>
          <w:rFonts w:asciiTheme="minorEastAsia" w:eastAsiaTheme="minorEastAsia" w:hAnsiTheme="minorEastAsia" w:hint="eastAsia"/>
        </w:rPr>
        <w:t>法定代表人或授权代表（签字或盖章）：</w:t>
      </w:r>
    </w:p>
    <w:p w14:paraId="4D5C6CA1" w14:textId="77777777" w:rsidR="00943880" w:rsidRPr="00EA5765" w:rsidRDefault="00943880">
      <w:pPr>
        <w:spacing w:line="360" w:lineRule="auto"/>
        <w:ind w:right="-11" w:firstLineChars="100" w:firstLine="240"/>
        <w:rPr>
          <w:rFonts w:asciiTheme="minorEastAsia" w:eastAsiaTheme="minorEastAsia" w:hAnsiTheme="minorEastAsia" w:cs="Arial"/>
        </w:rPr>
      </w:pPr>
    </w:p>
    <w:p w14:paraId="6DC04323" w14:textId="77777777" w:rsidR="00943880" w:rsidRPr="00EA5765" w:rsidRDefault="002B52B6">
      <w:pPr>
        <w:spacing w:line="360" w:lineRule="auto"/>
        <w:ind w:right="-11" w:firstLineChars="100" w:firstLine="240"/>
        <w:rPr>
          <w:rFonts w:asciiTheme="minorEastAsia" w:eastAsiaTheme="minorEastAsia" w:hAnsiTheme="minorEastAsia"/>
        </w:rPr>
      </w:pPr>
      <w:r w:rsidRPr="00EA5765">
        <w:rPr>
          <w:rFonts w:asciiTheme="minorEastAsia" w:eastAsiaTheme="minorEastAsia" w:hAnsiTheme="minorEastAsia" w:hint="eastAsia"/>
        </w:rPr>
        <w:t>日期：</w:t>
      </w:r>
    </w:p>
    <w:p w14:paraId="03DC9014" w14:textId="77777777" w:rsidR="00943880" w:rsidRPr="00EA5765" w:rsidRDefault="00943880">
      <w:pPr>
        <w:adjustRightInd w:val="0"/>
        <w:snapToGrid w:val="0"/>
        <w:ind w:left="360"/>
        <w:rPr>
          <w:rFonts w:asciiTheme="minorEastAsia" w:eastAsiaTheme="minorEastAsia" w:hAnsiTheme="minorEastAsia"/>
        </w:rPr>
        <w:sectPr w:rsidR="00943880" w:rsidRPr="00EA5765">
          <w:pgSz w:w="11907" w:h="16840"/>
          <w:pgMar w:top="1361" w:right="1474" w:bottom="568" w:left="1588" w:header="680" w:footer="680" w:gutter="0"/>
          <w:cols w:space="720"/>
          <w:titlePg/>
          <w:docGrid w:type="lines" w:linePitch="312"/>
        </w:sectPr>
      </w:pPr>
    </w:p>
    <w:p w14:paraId="3F8FF435" w14:textId="77777777" w:rsidR="00943880" w:rsidRDefault="002B52B6">
      <w:pPr>
        <w:adjustRightInd w:val="0"/>
        <w:snapToGrid w:val="0"/>
        <w:rPr>
          <w:rFonts w:asciiTheme="minorEastAsia" w:eastAsiaTheme="minorEastAsia" w:hAnsiTheme="minorEastAsia"/>
          <w:b/>
        </w:rPr>
      </w:pPr>
      <w:r w:rsidRPr="00EA5765">
        <w:rPr>
          <w:rFonts w:asciiTheme="minorEastAsia" w:eastAsiaTheme="minorEastAsia" w:hAnsiTheme="minorEastAsia" w:hint="eastAsia"/>
          <w:b/>
        </w:rPr>
        <w:lastRenderedPageBreak/>
        <w:t>格式</w:t>
      </w:r>
      <w:r w:rsidRPr="00EA5765">
        <w:rPr>
          <w:rFonts w:asciiTheme="minorEastAsia" w:eastAsiaTheme="minorEastAsia" w:hAnsiTheme="minorEastAsia"/>
          <w:b/>
        </w:rPr>
        <w:t>5</w:t>
      </w:r>
      <w:r w:rsidRPr="00EA5765">
        <w:rPr>
          <w:rFonts w:asciiTheme="minorEastAsia" w:eastAsiaTheme="minorEastAsia" w:hAnsiTheme="minorEastAsia" w:hint="eastAsia"/>
          <w:b/>
        </w:rPr>
        <w:t>：其他</w:t>
      </w:r>
      <w:r w:rsidRPr="00EA5765">
        <w:rPr>
          <w:rFonts w:asciiTheme="minorEastAsia" w:eastAsiaTheme="minorEastAsia" w:hAnsiTheme="minorEastAsia"/>
          <w:b/>
        </w:rPr>
        <w:t>材料：</w:t>
      </w:r>
      <w:r w:rsidRPr="00EA5765">
        <w:rPr>
          <w:rFonts w:asciiTheme="minorEastAsia" w:eastAsiaTheme="minorEastAsia" w:hAnsiTheme="minorEastAsia" w:hint="eastAsia"/>
          <w:b/>
        </w:rPr>
        <w:t>公司资质认证、人员</w:t>
      </w:r>
      <w:r w:rsidRPr="00EA5765">
        <w:rPr>
          <w:rFonts w:asciiTheme="minorEastAsia" w:eastAsiaTheme="minorEastAsia" w:hAnsiTheme="minorEastAsia"/>
          <w:b/>
        </w:rPr>
        <w:t>资质</w:t>
      </w:r>
      <w:r w:rsidRPr="00EA5765">
        <w:rPr>
          <w:rFonts w:asciiTheme="minorEastAsia" w:eastAsiaTheme="minorEastAsia" w:hAnsiTheme="minorEastAsia" w:hint="eastAsia"/>
          <w:b/>
        </w:rPr>
        <w:t>等。</w:t>
      </w:r>
      <w:r>
        <w:rPr>
          <w:rFonts w:asciiTheme="minorEastAsia" w:eastAsiaTheme="minorEastAsia" w:hAnsiTheme="minorEastAsia"/>
          <w:b/>
        </w:rPr>
        <w:t xml:space="preserve"> </w:t>
      </w:r>
    </w:p>
    <w:p w14:paraId="10985DCA" w14:textId="77777777" w:rsidR="00943880" w:rsidRDefault="00943880">
      <w:pPr>
        <w:spacing w:afterLines="50" w:after="156" w:line="420" w:lineRule="exact"/>
        <w:rPr>
          <w:rFonts w:asciiTheme="minorEastAsia" w:eastAsiaTheme="minorEastAsia" w:hAnsiTheme="minorEastAsia"/>
          <w:b/>
        </w:rPr>
      </w:pPr>
    </w:p>
    <w:p w14:paraId="4052BB44" w14:textId="77777777" w:rsidR="00943880" w:rsidRDefault="00943880">
      <w:pPr>
        <w:spacing w:afterLines="50" w:after="156" w:line="420" w:lineRule="exact"/>
        <w:rPr>
          <w:rFonts w:asciiTheme="minorEastAsia" w:eastAsiaTheme="minorEastAsia" w:hAnsiTheme="minorEastAsia"/>
        </w:rPr>
      </w:pPr>
    </w:p>
    <w:p w14:paraId="40E6F1FA" w14:textId="77777777" w:rsidR="00943880" w:rsidRDefault="00943880">
      <w:pPr>
        <w:spacing w:afterLines="50" w:after="156" w:line="420" w:lineRule="exact"/>
        <w:rPr>
          <w:rFonts w:asciiTheme="minorEastAsia" w:eastAsiaTheme="minorEastAsia" w:hAnsiTheme="minorEastAsia"/>
        </w:rPr>
      </w:pPr>
    </w:p>
    <w:p w14:paraId="76DDC83A" w14:textId="77777777" w:rsidR="00943880" w:rsidRDefault="00943880">
      <w:pPr>
        <w:spacing w:afterLines="50" w:after="156" w:line="420" w:lineRule="exact"/>
        <w:rPr>
          <w:rFonts w:asciiTheme="minorEastAsia" w:eastAsiaTheme="minorEastAsia" w:hAnsiTheme="minorEastAsia"/>
        </w:rPr>
      </w:pPr>
    </w:p>
    <w:p w14:paraId="3557530E" w14:textId="77777777" w:rsidR="00943880" w:rsidRDefault="00943880">
      <w:pPr>
        <w:spacing w:afterLines="50" w:after="156" w:line="420" w:lineRule="exact"/>
        <w:rPr>
          <w:rFonts w:asciiTheme="minorEastAsia" w:eastAsiaTheme="minorEastAsia" w:hAnsiTheme="minorEastAsia"/>
        </w:rPr>
      </w:pPr>
    </w:p>
    <w:p w14:paraId="721A0ED5" w14:textId="77777777" w:rsidR="00943880" w:rsidRDefault="00943880">
      <w:pPr>
        <w:spacing w:afterLines="50" w:after="156" w:line="420" w:lineRule="exact"/>
        <w:rPr>
          <w:rFonts w:asciiTheme="minorEastAsia" w:eastAsiaTheme="minorEastAsia" w:hAnsiTheme="minorEastAsia"/>
        </w:rPr>
      </w:pPr>
    </w:p>
    <w:p w14:paraId="6CB7FDE8" w14:textId="77777777" w:rsidR="00943880" w:rsidRDefault="00943880">
      <w:pPr>
        <w:spacing w:afterLines="50" w:after="156" w:line="420" w:lineRule="exact"/>
        <w:rPr>
          <w:rFonts w:asciiTheme="minorEastAsia" w:eastAsiaTheme="minorEastAsia" w:hAnsiTheme="minorEastAsia"/>
        </w:rPr>
      </w:pPr>
    </w:p>
    <w:p w14:paraId="6994A949" w14:textId="77777777" w:rsidR="00943880" w:rsidRDefault="00943880">
      <w:pPr>
        <w:spacing w:afterLines="50" w:after="156" w:line="420" w:lineRule="exact"/>
        <w:rPr>
          <w:rFonts w:asciiTheme="minorEastAsia" w:eastAsiaTheme="minorEastAsia" w:hAnsiTheme="minorEastAsia"/>
        </w:rPr>
      </w:pPr>
    </w:p>
    <w:p w14:paraId="072F470A" w14:textId="77777777" w:rsidR="00943880" w:rsidRDefault="00943880">
      <w:pPr>
        <w:spacing w:afterLines="50" w:after="156" w:line="420" w:lineRule="exact"/>
        <w:rPr>
          <w:rFonts w:asciiTheme="minorEastAsia" w:eastAsiaTheme="minorEastAsia" w:hAnsiTheme="minorEastAsia"/>
        </w:rPr>
      </w:pPr>
    </w:p>
    <w:p w14:paraId="3BC5053A" w14:textId="77777777" w:rsidR="00943880" w:rsidRDefault="00943880">
      <w:pPr>
        <w:spacing w:afterLines="50" w:after="156" w:line="420" w:lineRule="exact"/>
        <w:rPr>
          <w:rFonts w:asciiTheme="minorEastAsia" w:eastAsiaTheme="minorEastAsia" w:hAnsiTheme="minorEastAsia"/>
        </w:rPr>
      </w:pPr>
    </w:p>
    <w:p w14:paraId="10665D90" w14:textId="77777777" w:rsidR="00943880" w:rsidRDefault="00943880">
      <w:pPr>
        <w:spacing w:afterLines="50" w:after="156" w:line="420" w:lineRule="exact"/>
        <w:rPr>
          <w:rFonts w:asciiTheme="minorEastAsia" w:eastAsiaTheme="minorEastAsia" w:hAnsiTheme="minorEastAsia"/>
        </w:rPr>
      </w:pPr>
    </w:p>
    <w:p w14:paraId="42200879" w14:textId="77777777" w:rsidR="00943880" w:rsidRDefault="00943880">
      <w:pPr>
        <w:spacing w:afterLines="50" w:after="156" w:line="420" w:lineRule="exact"/>
        <w:rPr>
          <w:rFonts w:asciiTheme="minorEastAsia" w:eastAsiaTheme="minorEastAsia" w:hAnsiTheme="minorEastAsia"/>
        </w:rPr>
      </w:pPr>
    </w:p>
    <w:p w14:paraId="61F1D568" w14:textId="77777777" w:rsidR="00943880" w:rsidRDefault="00943880">
      <w:pPr>
        <w:spacing w:afterLines="50" w:after="156" w:line="420" w:lineRule="exact"/>
        <w:rPr>
          <w:rFonts w:asciiTheme="minorEastAsia" w:eastAsiaTheme="minorEastAsia" w:hAnsiTheme="minorEastAsia"/>
        </w:rPr>
      </w:pPr>
    </w:p>
    <w:p w14:paraId="1594F39D" w14:textId="77777777" w:rsidR="00943880" w:rsidRDefault="00943880">
      <w:pPr>
        <w:spacing w:afterLines="50" w:after="156" w:line="420" w:lineRule="exact"/>
        <w:rPr>
          <w:rFonts w:asciiTheme="minorEastAsia" w:eastAsiaTheme="minorEastAsia" w:hAnsiTheme="minorEastAsia"/>
        </w:rPr>
      </w:pPr>
    </w:p>
    <w:p w14:paraId="0E52990B" w14:textId="77777777" w:rsidR="00943880" w:rsidRDefault="00943880">
      <w:pPr>
        <w:spacing w:afterLines="50" w:after="156" w:line="420" w:lineRule="exact"/>
        <w:rPr>
          <w:rFonts w:asciiTheme="minorEastAsia" w:eastAsiaTheme="minorEastAsia" w:hAnsiTheme="minorEastAsia"/>
        </w:rPr>
      </w:pPr>
    </w:p>
    <w:p w14:paraId="11C5E7A8" w14:textId="77777777" w:rsidR="00943880" w:rsidRDefault="00943880">
      <w:pPr>
        <w:spacing w:afterLines="50" w:after="156" w:line="420" w:lineRule="exact"/>
      </w:pPr>
    </w:p>
    <w:p w14:paraId="7054D565" w14:textId="77777777" w:rsidR="00943880" w:rsidRDefault="00943880">
      <w:pPr>
        <w:spacing w:afterLines="50" w:after="156" w:line="420" w:lineRule="exact"/>
      </w:pPr>
    </w:p>
    <w:p w14:paraId="018B7AD5" w14:textId="77777777" w:rsidR="00943880" w:rsidRDefault="00943880">
      <w:pPr>
        <w:spacing w:afterLines="50" w:after="156" w:line="420" w:lineRule="exact"/>
      </w:pPr>
    </w:p>
    <w:p w14:paraId="5EF3E9A9" w14:textId="77777777" w:rsidR="00943880" w:rsidRDefault="00943880">
      <w:pPr>
        <w:spacing w:afterLines="50" w:after="156" w:line="420" w:lineRule="exact"/>
      </w:pPr>
    </w:p>
    <w:p w14:paraId="4E57DFA5" w14:textId="77777777" w:rsidR="00943880" w:rsidRDefault="00943880">
      <w:pPr>
        <w:spacing w:afterLines="50" w:after="156" w:line="420" w:lineRule="exact"/>
      </w:pPr>
    </w:p>
    <w:sectPr w:rsidR="00943880">
      <w:pgSz w:w="11907" w:h="16840"/>
      <w:pgMar w:top="1361" w:right="1474" w:bottom="568" w:left="158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4A710" w14:textId="77777777" w:rsidR="00C77B36" w:rsidRDefault="002B52B6">
      <w:r>
        <w:separator/>
      </w:r>
    </w:p>
  </w:endnote>
  <w:endnote w:type="continuationSeparator" w:id="0">
    <w:p w14:paraId="15434F81" w14:textId="77777777" w:rsidR="00C77B36" w:rsidRDefault="002B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5CF9E" w14:textId="77777777" w:rsidR="00943880" w:rsidRDefault="002B52B6">
    <w:pPr>
      <w:pStyle w:val="a8"/>
      <w:framePr w:wrap="around" w:vAnchor="text" w:hAnchor="margin" w:xAlign="center" w:y="1"/>
      <w:rPr>
        <w:rStyle w:val="ae"/>
      </w:rPr>
    </w:pPr>
    <w:r>
      <w:fldChar w:fldCharType="begin"/>
    </w:r>
    <w:r>
      <w:rPr>
        <w:rStyle w:val="ae"/>
      </w:rPr>
      <w:instrText xml:space="preserve">PAGE  </w:instrText>
    </w:r>
    <w:r>
      <w:fldChar w:fldCharType="end"/>
    </w:r>
  </w:p>
  <w:p w14:paraId="294ABF7C" w14:textId="77777777" w:rsidR="00943880" w:rsidRDefault="009438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BB60" w14:textId="77777777" w:rsidR="00943880" w:rsidRDefault="002B52B6">
    <w:pPr>
      <w:pStyle w:val="a8"/>
      <w:framePr w:wrap="around" w:vAnchor="text" w:hAnchor="margin" w:xAlign="center" w:y="1"/>
      <w:rPr>
        <w:rStyle w:val="ae"/>
      </w:rPr>
    </w:pPr>
    <w:r>
      <w:fldChar w:fldCharType="begin"/>
    </w:r>
    <w:r>
      <w:rPr>
        <w:rStyle w:val="ae"/>
      </w:rPr>
      <w:instrText xml:space="preserve">PAGE  </w:instrText>
    </w:r>
    <w:r>
      <w:fldChar w:fldCharType="separate"/>
    </w:r>
    <w:r w:rsidR="00B74CE0">
      <w:rPr>
        <w:rStyle w:val="ae"/>
        <w:noProof/>
      </w:rPr>
      <w:t>6</w:t>
    </w:r>
    <w:r>
      <w:fldChar w:fldCharType="end"/>
    </w:r>
  </w:p>
  <w:p w14:paraId="66AB08B8" w14:textId="77777777" w:rsidR="00943880" w:rsidRDefault="0094388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540160"/>
      <w:docPartObj>
        <w:docPartGallery w:val="AutoText"/>
      </w:docPartObj>
    </w:sdtPr>
    <w:sdtEndPr/>
    <w:sdtContent>
      <w:p w14:paraId="0A5B12D1" w14:textId="77777777" w:rsidR="00943880" w:rsidRDefault="002B52B6">
        <w:pPr>
          <w:pStyle w:val="a8"/>
          <w:jc w:val="center"/>
        </w:pPr>
        <w:r>
          <w:fldChar w:fldCharType="begin"/>
        </w:r>
        <w:r>
          <w:instrText>PAGE   \* MERGEFORMAT</w:instrText>
        </w:r>
        <w:r>
          <w:fldChar w:fldCharType="separate"/>
        </w:r>
        <w:r w:rsidR="00B74CE0" w:rsidRPr="00B74CE0">
          <w:rPr>
            <w:noProof/>
            <w:lang w:val="zh-CN"/>
          </w:rPr>
          <w:t>24</w:t>
        </w:r>
        <w:r>
          <w:fldChar w:fldCharType="end"/>
        </w:r>
      </w:p>
    </w:sdtContent>
  </w:sdt>
  <w:p w14:paraId="62ED9266" w14:textId="77777777" w:rsidR="00943880" w:rsidRDefault="0094388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83019" w14:textId="77777777" w:rsidR="00943880" w:rsidRDefault="002B52B6">
    <w:pPr>
      <w:pStyle w:val="a8"/>
      <w:framePr w:wrap="around" w:vAnchor="text" w:hAnchor="margin" w:xAlign="center" w:y="1"/>
      <w:rPr>
        <w:rStyle w:val="ae"/>
      </w:rPr>
    </w:pPr>
    <w:r>
      <w:fldChar w:fldCharType="begin"/>
    </w:r>
    <w:r>
      <w:rPr>
        <w:rStyle w:val="ae"/>
      </w:rPr>
      <w:instrText xml:space="preserve">PAGE  </w:instrText>
    </w:r>
    <w:r>
      <w:fldChar w:fldCharType="end"/>
    </w:r>
  </w:p>
  <w:p w14:paraId="1E2A0CBF" w14:textId="77777777" w:rsidR="00943880" w:rsidRDefault="00943880">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B910" w14:textId="77777777" w:rsidR="00943880" w:rsidRDefault="002B52B6">
    <w:pPr>
      <w:pStyle w:val="a8"/>
      <w:framePr w:wrap="around" w:vAnchor="text" w:hAnchor="margin" w:xAlign="center" w:y="1"/>
      <w:rPr>
        <w:rStyle w:val="ae"/>
      </w:rPr>
    </w:pPr>
    <w:r>
      <w:fldChar w:fldCharType="begin"/>
    </w:r>
    <w:r>
      <w:rPr>
        <w:rStyle w:val="ae"/>
      </w:rPr>
      <w:instrText xml:space="preserve">PAGE  </w:instrText>
    </w:r>
    <w:r>
      <w:fldChar w:fldCharType="separate"/>
    </w:r>
    <w:r w:rsidR="00B74CE0">
      <w:rPr>
        <w:rStyle w:val="ae"/>
        <w:noProof/>
      </w:rPr>
      <w:t>18</w:t>
    </w:r>
    <w:r>
      <w:fldChar w:fldCharType="end"/>
    </w:r>
  </w:p>
  <w:p w14:paraId="04C68716" w14:textId="77777777" w:rsidR="00943880" w:rsidRDefault="009438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7A0B0" w14:textId="77777777" w:rsidR="00C77B36" w:rsidRDefault="002B52B6">
      <w:r>
        <w:separator/>
      </w:r>
    </w:p>
  </w:footnote>
  <w:footnote w:type="continuationSeparator" w:id="0">
    <w:p w14:paraId="7160D83A" w14:textId="77777777" w:rsidR="00C77B36" w:rsidRDefault="002B5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3210D"/>
    <w:multiLevelType w:val="multilevel"/>
    <w:tmpl w:val="24B32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40FB"/>
    <w:rsid w:val="00004423"/>
    <w:rsid w:val="00004705"/>
    <w:rsid w:val="00006896"/>
    <w:rsid w:val="00006D68"/>
    <w:rsid w:val="00007C96"/>
    <w:rsid w:val="000120B7"/>
    <w:rsid w:val="00021EE1"/>
    <w:rsid w:val="000220D5"/>
    <w:rsid w:val="000221D3"/>
    <w:rsid w:val="00024871"/>
    <w:rsid w:val="00031DA5"/>
    <w:rsid w:val="00031E38"/>
    <w:rsid w:val="000365B1"/>
    <w:rsid w:val="00041AFA"/>
    <w:rsid w:val="0004727C"/>
    <w:rsid w:val="00052A99"/>
    <w:rsid w:val="00053E09"/>
    <w:rsid w:val="00055DD5"/>
    <w:rsid w:val="00060159"/>
    <w:rsid w:val="000626BC"/>
    <w:rsid w:val="00070E79"/>
    <w:rsid w:val="00073212"/>
    <w:rsid w:val="00075C2D"/>
    <w:rsid w:val="0007694A"/>
    <w:rsid w:val="0008400D"/>
    <w:rsid w:val="00085599"/>
    <w:rsid w:val="00090BDD"/>
    <w:rsid w:val="00094681"/>
    <w:rsid w:val="0009499D"/>
    <w:rsid w:val="000963FA"/>
    <w:rsid w:val="000A08FA"/>
    <w:rsid w:val="000A0B87"/>
    <w:rsid w:val="000A1515"/>
    <w:rsid w:val="000A2A7C"/>
    <w:rsid w:val="000A2EFE"/>
    <w:rsid w:val="000A5C75"/>
    <w:rsid w:val="000A5E65"/>
    <w:rsid w:val="000B09B8"/>
    <w:rsid w:val="000B1684"/>
    <w:rsid w:val="000B7949"/>
    <w:rsid w:val="000C37EB"/>
    <w:rsid w:val="000D0A49"/>
    <w:rsid w:val="000D7D56"/>
    <w:rsid w:val="000E2125"/>
    <w:rsid w:val="000E3CBD"/>
    <w:rsid w:val="000E57C8"/>
    <w:rsid w:val="000E5E34"/>
    <w:rsid w:val="000E64C6"/>
    <w:rsid w:val="000E69F1"/>
    <w:rsid w:val="000F0067"/>
    <w:rsid w:val="000F3246"/>
    <w:rsid w:val="000F530C"/>
    <w:rsid w:val="00101089"/>
    <w:rsid w:val="00101130"/>
    <w:rsid w:val="001122F6"/>
    <w:rsid w:val="00116101"/>
    <w:rsid w:val="00117306"/>
    <w:rsid w:val="001303E8"/>
    <w:rsid w:val="00132B09"/>
    <w:rsid w:val="00132E6C"/>
    <w:rsid w:val="001402E8"/>
    <w:rsid w:val="00144AA6"/>
    <w:rsid w:val="001508E7"/>
    <w:rsid w:val="00152E72"/>
    <w:rsid w:val="001616D5"/>
    <w:rsid w:val="001656F7"/>
    <w:rsid w:val="00175696"/>
    <w:rsid w:val="00176DCE"/>
    <w:rsid w:val="00176FF0"/>
    <w:rsid w:val="00177B97"/>
    <w:rsid w:val="001806DB"/>
    <w:rsid w:val="00181CB6"/>
    <w:rsid w:val="0018341A"/>
    <w:rsid w:val="00186B23"/>
    <w:rsid w:val="00187712"/>
    <w:rsid w:val="001905C0"/>
    <w:rsid w:val="00193CD1"/>
    <w:rsid w:val="00196557"/>
    <w:rsid w:val="001A07DC"/>
    <w:rsid w:val="001A1149"/>
    <w:rsid w:val="001A1418"/>
    <w:rsid w:val="001B0B3D"/>
    <w:rsid w:val="001B1F4B"/>
    <w:rsid w:val="001B6533"/>
    <w:rsid w:val="001C43F3"/>
    <w:rsid w:val="001C5D30"/>
    <w:rsid w:val="001C605D"/>
    <w:rsid w:val="001C76A9"/>
    <w:rsid w:val="001D5995"/>
    <w:rsid w:val="001E27CD"/>
    <w:rsid w:val="001E5C43"/>
    <w:rsid w:val="001F595B"/>
    <w:rsid w:val="001F6979"/>
    <w:rsid w:val="001F7342"/>
    <w:rsid w:val="00200829"/>
    <w:rsid w:val="002064D3"/>
    <w:rsid w:val="0021337C"/>
    <w:rsid w:val="002133B3"/>
    <w:rsid w:val="00217D18"/>
    <w:rsid w:val="00220D05"/>
    <w:rsid w:val="00220D81"/>
    <w:rsid w:val="0022171B"/>
    <w:rsid w:val="00221FCA"/>
    <w:rsid w:val="0022350C"/>
    <w:rsid w:val="00223605"/>
    <w:rsid w:val="00223703"/>
    <w:rsid w:val="00226EC2"/>
    <w:rsid w:val="002313F1"/>
    <w:rsid w:val="00232826"/>
    <w:rsid w:val="00233368"/>
    <w:rsid w:val="00235123"/>
    <w:rsid w:val="00235F34"/>
    <w:rsid w:val="0024366E"/>
    <w:rsid w:val="00251F19"/>
    <w:rsid w:val="00255B34"/>
    <w:rsid w:val="00257D89"/>
    <w:rsid w:val="00260A18"/>
    <w:rsid w:val="00264BBE"/>
    <w:rsid w:val="00273808"/>
    <w:rsid w:val="00287361"/>
    <w:rsid w:val="00294681"/>
    <w:rsid w:val="0029490E"/>
    <w:rsid w:val="002953C2"/>
    <w:rsid w:val="00296070"/>
    <w:rsid w:val="0029716F"/>
    <w:rsid w:val="00297C12"/>
    <w:rsid w:val="002A593B"/>
    <w:rsid w:val="002B163D"/>
    <w:rsid w:val="002B28C4"/>
    <w:rsid w:val="002B2C7F"/>
    <w:rsid w:val="002B474E"/>
    <w:rsid w:val="002B52B6"/>
    <w:rsid w:val="002B5E2D"/>
    <w:rsid w:val="002E153B"/>
    <w:rsid w:val="002E70F3"/>
    <w:rsid w:val="002F05E4"/>
    <w:rsid w:val="002F48EC"/>
    <w:rsid w:val="002F5F74"/>
    <w:rsid w:val="00312289"/>
    <w:rsid w:val="0031330C"/>
    <w:rsid w:val="003141B1"/>
    <w:rsid w:val="0031523D"/>
    <w:rsid w:val="00320556"/>
    <w:rsid w:val="00320A4D"/>
    <w:rsid w:val="00330B98"/>
    <w:rsid w:val="00333B24"/>
    <w:rsid w:val="003374E6"/>
    <w:rsid w:val="0033765D"/>
    <w:rsid w:val="003402DF"/>
    <w:rsid w:val="00340DA7"/>
    <w:rsid w:val="003417C1"/>
    <w:rsid w:val="00345F65"/>
    <w:rsid w:val="00346133"/>
    <w:rsid w:val="00346F95"/>
    <w:rsid w:val="00347294"/>
    <w:rsid w:val="00351F4D"/>
    <w:rsid w:val="003546A0"/>
    <w:rsid w:val="003618B2"/>
    <w:rsid w:val="00362C9E"/>
    <w:rsid w:val="0036608D"/>
    <w:rsid w:val="003706E0"/>
    <w:rsid w:val="00372B88"/>
    <w:rsid w:val="003752F8"/>
    <w:rsid w:val="003756F7"/>
    <w:rsid w:val="003832CC"/>
    <w:rsid w:val="00383470"/>
    <w:rsid w:val="00383C3F"/>
    <w:rsid w:val="003849BA"/>
    <w:rsid w:val="00394455"/>
    <w:rsid w:val="003961E4"/>
    <w:rsid w:val="003A0125"/>
    <w:rsid w:val="003A2453"/>
    <w:rsid w:val="003A339E"/>
    <w:rsid w:val="003A3DDF"/>
    <w:rsid w:val="003B0E24"/>
    <w:rsid w:val="003B2A58"/>
    <w:rsid w:val="003B306E"/>
    <w:rsid w:val="003B516D"/>
    <w:rsid w:val="003C046F"/>
    <w:rsid w:val="003C3478"/>
    <w:rsid w:val="003C7392"/>
    <w:rsid w:val="003C7B99"/>
    <w:rsid w:val="003C7C60"/>
    <w:rsid w:val="003D0CE7"/>
    <w:rsid w:val="003D56E0"/>
    <w:rsid w:val="003D7D4D"/>
    <w:rsid w:val="003D7FBC"/>
    <w:rsid w:val="003E515D"/>
    <w:rsid w:val="003F4A1D"/>
    <w:rsid w:val="003F50CA"/>
    <w:rsid w:val="003F769B"/>
    <w:rsid w:val="004129E5"/>
    <w:rsid w:val="00413195"/>
    <w:rsid w:val="00420386"/>
    <w:rsid w:val="004221A2"/>
    <w:rsid w:val="00422D22"/>
    <w:rsid w:val="004263FC"/>
    <w:rsid w:val="004272F0"/>
    <w:rsid w:val="00427F4F"/>
    <w:rsid w:val="00430B19"/>
    <w:rsid w:val="0043462D"/>
    <w:rsid w:val="00444512"/>
    <w:rsid w:val="00444C1C"/>
    <w:rsid w:val="004451E7"/>
    <w:rsid w:val="00452AF7"/>
    <w:rsid w:val="00457EB8"/>
    <w:rsid w:val="00463F4F"/>
    <w:rsid w:val="004646B4"/>
    <w:rsid w:val="00470580"/>
    <w:rsid w:val="00473749"/>
    <w:rsid w:val="0047593D"/>
    <w:rsid w:val="00475D9E"/>
    <w:rsid w:val="00476DDD"/>
    <w:rsid w:val="00480D3F"/>
    <w:rsid w:val="004854B9"/>
    <w:rsid w:val="0049300D"/>
    <w:rsid w:val="00494700"/>
    <w:rsid w:val="004947FC"/>
    <w:rsid w:val="0049507E"/>
    <w:rsid w:val="00496505"/>
    <w:rsid w:val="00497282"/>
    <w:rsid w:val="004A1E2E"/>
    <w:rsid w:val="004A24A0"/>
    <w:rsid w:val="004B0E04"/>
    <w:rsid w:val="004B1367"/>
    <w:rsid w:val="004C169A"/>
    <w:rsid w:val="004C2043"/>
    <w:rsid w:val="004C4F13"/>
    <w:rsid w:val="004C6960"/>
    <w:rsid w:val="004C6B8C"/>
    <w:rsid w:val="004D08EA"/>
    <w:rsid w:val="004D316D"/>
    <w:rsid w:val="004D600E"/>
    <w:rsid w:val="004D6C8C"/>
    <w:rsid w:val="004F1EFB"/>
    <w:rsid w:val="004F5394"/>
    <w:rsid w:val="00503E95"/>
    <w:rsid w:val="00504B18"/>
    <w:rsid w:val="00505D03"/>
    <w:rsid w:val="005079B7"/>
    <w:rsid w:val="00512C59"/>
    <w:rsid w:val="00514AE6"/>
    <w:rsid w:val="005157B4"/>
    <w:rsid w:val="005162BD"/>
    <w:rsid w:val="005164FD"/>
    <w:rsid w:val="0052025B"/>
    <w:rsid w:val="005254B5"/>
    <w:rsid w:val="005330F1"/>
    <w:rsid w:val="00535E75"/>
    <w:rsid w:val="00536D1E"/>
    <w:rsid w:val="00537B48"/>
    <w:rsid w:val="00543588"/>
    <w:rsid w:val="005451FC"/>
    <w:rsid w:val="005524A0"/>
    <w:rsid w:val="00552FDA"/>
    <w:rsid w:val="005546B3"/>
    <w:rsid w:val="00554E66"/>
    <w:rsid w:val="005564C8"/>
    <w:rsid w:val="00560447"/>
    <w:rsid w:val="00563AB0"/>
    <w:rsid w:val="0057246E"/>
    <w:rsid w:val="00582F76"/>
    <w:rsid w:val="00583A41"/>
    <w:rsid w:val="00585AC5"/>
    <w:rsid w:val="00590841"/>
    <w:rsid w:val="00590C2B"/>
    <w:rsid w:val="00591BAD"/>
    <w:rsid w:val="00592421"/>
    <w:rsid w:val="005966C3"/>
    <w:rsid w:val="005A1045"/>
    <w:rsid w:val="005A15F8"/>
    <w:rsid w:val="005A553D"/>
    <w:rsid w:val="005A7872"/>
    <w:rsid w:val="005A7ED1"/>
    <w:rsid w:val="005B0980"/>
    <w:rsid w:val="005B2064"/>
    <w:rsid w:val="005B4B73"/>
    <w:rsid w:val="005C0E61"/>
    <w:rsid w:val="005C5088"/>
    <w:rsid w:val="005C7989"/>
    <w:rsid w:val="005D2A13"/>
    <w:rsid w:val="005D6B07"/>
    <w:rsid w:val="005E08FE"/>
    <w:rsid w:val="005E611A"/>
    <w:rsid w:val="005F02C9"/>
    <w:rsid w:val="005F2E6D"/>
    <w:rsid w:val="005F55E9"/>
    <w:rsid w:val="005F7C10"/>
    <w:rsid w:val="00600183"/>
    <w:rsid w:val="0060124B"/>
    <w:rsid w:val="00602261"/>
    <w:rsid w:val="006050CE"/>
    <w:rsid w:val="006069DD"/>
    <w:rsid w:val="00614DA2"/>
    <w:rsid w:val="00627857"/>
    <w:rsid w:val="00631CFF"/>
    <w:rsid w:val="00633E0A"/>
    <w:rsid w:val="006378ED"/>
    <w:rsid w:val="00643526"/>
    <w:rsid w:val="00643D8E"/>
    <w:rsid w:val="00644A86"/>
    <w:rsid w:val="00644E61"/>
    <w:rsid w:val="00645D79"/>
    <w:rsid w:val="006472F7"/>
    <w:rsid w:val="006502CC"/>
    <w:rsid w:val="00651552"/>
    <w:rsid w:val="006617BD"/>
    <w:rsid w:val="00662DE7"/>
    <w:rsid w:val="00663A12"/>
    <w:rsid w:val="00665603"/>
    <w:rsid w:val="0066686F"/>
    <w:rsid w:val="00670D25"/>
    <w:rsid w:val="00670F05"/>
    <w:rsid w:val="006762AE"/>
    <w:rsid w:val="00693EFF"/>
    <w:rsid w:val="0069517E"/>
    <w:rsid w:val="00696693"/>
    <w:rsid w:val="006A083F"/>
    <w:rsid w:val="006B10AD"/>
    <w:rsid w:val="006B480F"/>
    <w:rsid w:val="006C112E"/>
    <w:rsid w:val="006C1565"/>
    <w:rsid w:val="006C1C62"/>
    <w:rsid w:val="006C30DD"/>
    <w:rsid w:val="006C4A0E"/>
    <w:rsid w:val="006C5665"/>
    <w:rsid w:val="006C7C9F"/>
    <w:rsid w:val="006D5B39"/>
    <w:rsid w:val="006D6E40"/>
    <w:rsid w:val="006E4880"/>
    <w:rsid w:val="006E6AD5"/>
    <w:rsid w:val="006F21CC"/>
    <w:rsid w:val="006F507C"/>
    <w:rsid w:val="00700216"/>
    <w:rsid w:val="00703ADC"/>
    <w:rsid w:val="007060AC"/>
    <w:rsid w:val="00707A72"/>
    <w:rsid w:val="00707CAB"/>
    <w:rsid w:val="007100D9"/>
    <w:rsid w:val="00710335"/>
    <w:rsid w:val="00717640"/>
    <w:rsid w:val="00722DDE"/>
    <w:rsid w:val="007249D4"/>
    <w:rsid w:val="00725B39"/>
    <w:rsid w:val="00727C00"/>
    <w:rsid w:val="007321DD"/>
    <w:rsid w:val="007336C6"/>
    <w:rsid w:val="00733D53"/>
    <w:rsid w:val="007400FB"/>
    <w:rsid w:val="00740E2E"/>
    <w:rsid w:val="00743885"/>
    <w:rsid w:val="007459BF"/>
    <w:rsid w:val="0075285A"/>
    <w:rsid w:val="00754325"/>
    <w:rsid w:val="00755A9E"/>
    <w:rsid w:val="00756727"/>
    <w:rsid w:val="0076246F"/>
    <w:rsid w:val="00764297"/>
    <w:rsid w:val="0077042D"/>
    <w:rsid w:val="00770A31"/>
    <w:rsid w:val="0077360E"/>
    <w:rsid w:val="0077441C"/>
    <w:rsid w:val="0077559D"/>
    <w:rsid w:val="0077643F"/>
    <w:rsid w:val="00786AE7"/>
    <w:rsid w:val="007948FE"/>
    <w:rsid w:val="007976B4"/>
    <w:rsid w:val="007979FA"/>
    <w:rsid w:val="007A204C"/>
    <w:rsid w:val="007A3B57"/>
    <w:rsid w:val="007A53B8"/>
    <w:rsid w:val="007A7DB2"/>
    <w:rsid w:val="007B2385"/>
    <w:rsid w:val="007B69F7"/>
    <w:rsid w:val="007C01C2"/>
    <w:rsid w:val="007C1073"/>
    <w:rsid w:val="007C2467"/>
    <w:rsid w:val="007C5A35"/>
    <w:rsid w:val="007C6F84"/>
    <w:rsid w:val="007D1279"/>
    <w:rsid w:val="007D2A37"/>
    <w:rsid w:val="007D353C"/>
    <w:rsid w:val="007D5CAF"/>
    <w:rsid w:val="007E161C"/>
    <w:rsid w:val="007F1095"/>
    <w:rsid w:val="007F23B5"/>
    <w:rsid w:val="007F280E"/>
    <w:rsid w:val="007F487C"/>
    <w:rsid w:val="007F4B94"/>
    <w:rsid w:val="00804356"/>
    <w:rsid w:val="008050FA"/>
    <w:rsid w:val="00805F53"/>
    <w:rsid w:val="00806172"/>
    <w:rsid w:val="00806469"/>
    <w:rsid w:val="0081386D"/>
    <w:rsid w:val="008141E9"/>
    <w:rsid w:val="008148C9"/>
    <w:rsid w:val="00816960"/>
    <w:rsid w:val="00817916"/>
    <w:rsid w:val="00831E04"/>
    <w:rsid w:val="00832B87"/>
    <w:rsid w:val="008335A1"/>
    <w:rsid w:val="00844028"/>
    <w:rsid w:val="008463DF"/>
    <w:rsid w:val="00847306"/>
    <w:rsid w:val="008547A5"/>
    <w:rsid w:val="00856DA4"/>
    <w:rsid w:val="0086062F"/>
    <w:rsid w:val="0086271C"/>
    <w:rsid w:val="00867E14"/>
    <w:rsid w:val="0087066E"/>
    <w:rsid w:val="0087211D"/>
    <w:rsid w:val="00874115"/>
    <w:rsid w:val="00880B3F"/>
    <w:rsid w:val="00881CBC"/>
    <w:rsid w:val="0088607B"/>
    <w:rsid w:val="0088673C"/>
    <w:rsid w:val="00886923"/>
    <w:rsid w:val="00887757"/>
    <w:rsid w:val="00890C6D"/>
    <w:rsid w:val="00893DB4"/>
    <w:rsid w:val="00895DF1"/>
    <w:rsid w:val="00896021"/>
    <w:rsid w:val="008978CD"/>
    <w:rsid w:val="008A030D"/>
    <w:rsid w:val="008A2A38"/>
    <w:rsid w:val="008A3034"/>
    <w:rsid w:val="008A3F88"/>
    <w:rsid w:val="008A70A9"/>
    <w:rsid w:val="008A7A8E"/>
    <w:rsid w:val="008B6A6E"/>
    <w:rsid w:val="008C2BFC"/>
    <w:rsid w:val="008C4B31"/>
    <w:rsid w:val="008C6DA8"/>
    <w:rsid w:val="008C7020"/>
    <w:rsid w:val="008D305E"/>
    <w:rsid w:val="008D631D"/>
    <w:rsid w:val="008E0292"/>
    <w:rsid w:val="008E049D"/>
    <w:rsid w:val="008E1923"/>
    <w:rsid w:val="008E34C7"/>
    <w:rsid w:val="008E60E2"/>
    <w:rsid w:val="008E65D4"/>
    <w:rsid w:val="008F38B3"/>
    <w:rsid w:val="008F4719"/>
    <w:rsid w:val="00900845"/>
    <w:rsid w:val="009061AA"/>
    <w:rsid w:val="009074C9"/>
    <w:rsid w:val="009111CB"/>
    <w:rsid w:val="00913248"/>
    <w:rsid w:val="00913F9E"/>
    <w:rsid w:val="00914885"/>
    <w:rsid w:val="0091571A"/>
    <w:rsid w:val="009167AC"/>
    <w:rsid w:val="00922D88"/>
    <w:rsid w:val="00925124"/>
    <w:rsid w:val="0092667D"/>
    <w:rsid w:val="00932E5B"/>
    <w:rsid w:val="00935293"/>
    <w:rsid w:val="00935B10"/>
    <w:rsid w:val="00943880"/>
    <w:rsid w:val="00945A4B"/>
    <w:rsid w:val="00953B22"/>
    <w:rsid w:val="009576F2"/>
    <w:rsid w:val="009703CB"/>
    <w:rsid w:val="00970B1E"/>
    <w:rsid w:val="00982EFA"/>
    <w:rsid w:val="00983695"/>
    <w:rsid w:val="00984532"/>
    <w:rsid w:val="00990867"/>
    <w:rsid w:val="0099206E"/>
    <w:rsid w:val="0099526D"/>
    <w:rsid w:val="00996BA8"/>
    <w:rsid w:val="009A599B"/>
    <w:rsid w:val="009A7FDE"/>
    <w:rsid w:val="009B2322"/>
    <w:rsid w:val="009B49A0"/>
    <w:rsid w:val="009B76A1"/>
    <w:rsid w:val="009C0499"/>
    <w:rsid w:val="009C17A7"/>
    <w:rsid w:val="009C2C09"/>
    <w:rsid w:val="009C2E04"/>
    <w:rsid w:val="009C6586"/>
    <w:rsid w:val="009C79AB"/>
    <w:rsid w:val="009D0D14"/>
    <w:rsid w:val="009D455E"/>
    <w:rsid w:val="009E13E8"/>
    <w:rsid w:val="009E19F7"/>
    <w:rsid w:val="009F08E7"/>
    <w:rsid w:val="009F1602"/>
    <w:rsid w:val="00A014B2"/>
    <w:rsid w:val="00A03511"/>
    <w:rsid w:val="00A128EF"/>
    <w:rsid w:val="00A13D58"/>
    <w:rsid w:val="00A14660"/>
    <w:rsid w:val="00A1576B"/>
    <w:rsid w:val="00A157FB"/>
    <w:rsid w:val="00A15FDD"/>
    <w:rsid w:val="00A17909"/>
    <w:rsid w:val="00A214EA"/>
    <w:rsid w:val="00A30113"/>
    <w:rsid w:val="00A31FB9"/>
    <w:rsid w:val="00A338F9"/>
    <w:rsid w:val="00A36A43"/>
    <w:rsid w:val="00A41A21"/>
    <w:rsid w:val="00A46C29"/>
    <w:rsid w:val="00A51857"/>
    <w:rsid w:val="00A54D79"/>
    <w:rsid w:val="00A6108C"/>
    <w:rsid w:val="00A6297F"/>
    <w:rsid w:val="00A63133"/>
    <w:rsid w:val="00A63AAA"/>
    <w:rsid w:val="00A668CA"/>
    <w:rsid w:val="00A72043"/>
    <w:rsid w:val="00A7229E"/>
    <w:rsid w:val="00A7304B"/>
    <w:rsid w:val="00A90FF5"/>
    <w:rsid w:val="00A9664C"/>
    <w:rsid w:val="00A966D0"/>
    <w:rsid w:val="00AA13CE"/>
    <w:rsid w:val="00AA2ED9"/>
    <w:rsid w:val="00AA3BB2"/>
    <w:rsid w:val="00AB43E1"/>
    <w:rsid w:val="00AB5C27"/>
    <w:rsid w:val="00AB6BA5"/>
    <w:rsid w:val="00AB797C"/>
    <w:rsid w:val="00AC08C8"/>
    <w:rsid w:val="00AC14CC"/>
    <w:rsid w:val="00AC1EDA"/>
    <w:rsid w:val="00AC3821"/>
    <w:rsid w:val="00AC7859"/>
    <w:rsid w:val="00AD3C91"/>
    <w:rsid w:val="00AD4175"/>
    <w:rsid w:val="00AD618D"/>
    <w:rsid w:val="00AF1DBD"/>
    <w:rsid w:val="00AF55B0"/>
    <w:rsid w:val="00B07032"/>
    <w:rsid w:val="00B0789D"/>
    <w:rsid w:val="00B10120"/>
    <w:rsid w:val="00B139ED"/>
    <w:rsid w:val="00B16738"/>
    <w:rsid w:val="00B210F8"/>
    <w:rsid w:val="00B305B4"/>
    <w:rsid w:val="00B30A29"/>
    <w:rsid w:val="00B31008"/>
    <w:rsid w:val="00B3370A"/>
    <w:rsid w:val="00B34E08"/>
    <w:rsid w:val="00B37267"/>
    <w:rsid w:val="00B37819"/>
    <w:rsid w:val="00B4115C"/>
    <w:rsid w:val="00B422E5"/>
    <w:rsid w:val="00B4325A"/>
    <w:rsid w:val="00B44BF4"/>
    <w:rsid w:val="00B44C76"/>
    <w:rsid w:val="00B45E2A"/>
    <w:rsid w:val="00B51633"/>
    <w:rsid w:val="00B51689"/>
    <w:rsid w:val="00B54B69"/>
    <w:rsid w:val="00B55637"/>
    <w:rsid w:val="00B604E4"/>
    <w:rsid w:val="00B63499"/>
    <w:rsid w:val="00B63FD1"/>
    <w:rsid w:val="00B67131"/>
    <w:rsid w:val="00B6781D"/>
    <w:rsid w:val="00B67E43"/>
    <w:rsid w:val="00B721B3"/>
    <w:rsid w:val="00B74742"/>
    <w:rsid w:val="00B74CE0"/>
    <w:rsid w:val="00B80037"/>
    <w:rsid w:val="00B873C1"/>
    <w:rsid w:val="00B91374"/>
    <w:rsid w:val="00B92679"/>
    <w:rsid w:val="00B944C4"/>
    <w:rsid w:val="00B96EAE"/>
    <w:rsid w:val="00BA21A5"/>
    <w:rsid w:val="00BA2546"/>
    <w:rsid w:val="00BB006B"/>
    <w:rsid w:val="00BB415C"/>
    <w:rsid w:val="00BB4A7B"/>
    <w:rsid w:val="00BB601F"/>
    <w:rsid w:val="00BB7536"/>
    <w:rsid w:val="00BC3E88"/>
    <w:rsid w:val="00BC6D2E"/>
    <w:rsid w:val="00BD0087"/>
    <w:rsid w:val="00BD2529"/>
    <w:rsid w:val="00BD410D"/>
    <w:rsid w:val="00BE05FF"/>
    <w:rsid w:val="00BF1592"/>
    <w:rsid w:val="00BF2942"/>
    <w:rsid w:val="00C00754"/>
    <w:rsid w:val="00C01EF1"/>
    <w:rsid w:val="00C05E1C"/>
    <w:rsid w:val="00C11260"/>
    <w:rsid w:val="00C14EF8"/>
    <w:rsid w:val="00C15DE0"/>
    <w:rsid w:val="00C174D3"/>
    <w:rsid w:val="00C20291"/>
    <w:rsid w:val="00C22B8E"/>
    <w:rsid w:val="00C27C7A"/>
    <w:rsid w:val="00C320DE"/>
    <w:rsid w:val="00C33086"/>
    <w:rsid w:val="00C345E7"/>
    <w:rsid w:val="00C35BEF"/>
    <w:rsid w:val="00C36DE3"/>
    <w:rsid w:val="00C41006"/>
    <w:rsid w:val="00C412AE"/>
    <w:rsid w:val="00C435B4"/>
    <w:rsid w:val="00C45BA5"/>
    <w:rsid w:val="00C47BEA"/>
    <w:rsid w:val="00C50A0E"/>
    <w:rsid w:val="00C52091"/>
    <w:rsid w:val="00C52CCD"/>
    <w:rsid w:val="00C56201"/>
    <w:rsid w:val="00C57C6E"/>
    <w:rsid w:val="00C61A60"/>
    <w:rsid w:val="00C634C5"/>
    <w:rsid w:val="00C67B7A"/>
    <w:rsid w:val="00C70407"/>
    <w:rsid w:val="00C70A5C"/>
    <w:rsid w:val="00C713D4"/>
    <w:rsid w:val="00C74A7B"/>
    <w:rsid w:val="00C77B36"/>
    <w:rsid w:val="00C81583"/>
    <w:rsid w:val="00C91EA0"/>
    <w:rsid w:val="00CA1E4D"/>
    <w:rsid w:val="00CA4856"/>
    <w:rsid w:val="00CA4A6E"/>
    <w:rsid w:val="00CA6663"/>
    <w:rsid w:val="00CA73AF"/>
    <w:rsid w:val="00CB3A5B"/>
    <w:rsid w:val="00CB5354"/>
    <w:rsid w:val="00CC0E1B"/>
    <w:rsid w:val="00CC35C2"/>
    <w:rsid w:val="00CC41F1"/>
    <w:rsid w:val="00CC6901"/>
    <w:rsid w:val="00CD268C"/>
    <w:rsid w:val="00CD28D7"/>
    <w:rsid w:val="00CD5BBF"/>
    <w:rsid w:val="00CE0B42"/>
    <w:rsid w:val="00CE2C5D"/>
    <w:rsid w:val="00CE461F"/>
    <w:rsid w:val="00CF3923"/>
    <w:rsid w:val="00CF7D59"/>
    <w:rsid w:val="00D02E2D"/>
    <w:rsid w:val="00D032E5"/>
    <w:rsid w:val="00D04B90"/>
    <w:rsid w:val="00D04EAD"/>
    <w:rsid w:val="00D06AFE"/>
    <w:rsid w:val="00D22C65"/>
    <w:rsid w:val="00D23672"/>
    <w:rsid w:val="00D24368"/>
    <w:rsid w:val="00D258F4"/>
    <w:rsid w:val="00D261D5"/>
    <w:rsid w:val="00D30AA9"/>
    <w:rsid w:val="00D3254A"/>
    <w:rsid w:val="00D34DF0"/>
    <w:rsid w:val="00D40DC2"/>
    <w:rsid w:val="00D51512"/>
    <w:rsid w:val="00D55AB2"/>
    <w:rsid w:val="00D63353"/>
    <w:rsid w:val="00D63F19"/>
    <w:rsid w:val="00D660E4"/>
    <w:rsid w:val="00D7066A"/>
    <w:rsid w:val="00D7129F"/>
    <w:rsid w:val="00D733C6"/>
    <w:rsid w:val="00D7353D"/>
    <w:rsid w:val="00D80F68"/>
    <w:rsid w:val="00D863D3"/>
    <w:rsid w:val="00D93C6D"/>
    <w:rsid w:val="00DA4829"/>
    <w:rsid w:val="00DB0160"/>
    <w:rsid w:val="00DB1652"/>
    <w:rsid w:val="00DB6AC2"/>
    <w:rsid w:val="00DC00F9"/>
    <w:rsid w:val="00DC44F6"/>
    <w:rsid w:val="00DD133D"/>
    <w:rsid w:val="00DD5636"/>
    <w:rsid w:val="00DD61E3"/>
    <w:rsid w:val="00DE1064"/>
    <w:rsid w:val="00DE219E"/>
    <w:rsid w:val="00DE2885"/>
    <w:rsid w:val="00DE2B28"/>
    <w:rsid w:val="00DE2EE0"/>
    <w:rsid w:val="00DF1740"/>
    <w:rsid w:val="00DF4DDC"/>
    <w:rsid w:val="00DF51D4"/>
    <w:rsid w:val="00DF5B71"/>
    <w:rsid w:val="00DF6EA5"/>
    <w:rsid w:val="00E04025"/>
    <w:rsid w:val="00E04CFA"/>
    <w:rsid w:val="00E05E52"/>
    <w:rsid w:val="00E13EB0"/>
    <w:rsid w:val="00E20625"/>
    <w:rsid w:val="00E3123D"/>
    <w:rsid w:val="00E33E73"/>
    <w:rsid w:val="00E36212"/>
    <w:rsid w:val="00E36E59"/>
    <w:rsid w:val="00E40350"/>
    <w:rsid w:val="00E422B2"/>
    <w:rsid w:val="00E44580"/>
    <w:rsid w:val="00E4678F"/>
    <w:rsid w:val="00E52EBA"/>
    <w:rsid w:val="00E63702"/>
    <w:rsid w:val="00E64C4C"/>
    <w:rsid w:val="00E6566F"/>
    <w:rsid w:val="00E6579E"/>
    <w:rsid w:val="00E67952"/>
    <w:rsid w:val="00E70006"/>
    <w:rsid w:val="00E83F65"/>
    <w:rsid w:val="00E85038"/>
    <w:rsid w:val="00E85422"/>
    <w:rsid w:val="00E85D07"/>
    <w:rsid w:val="00E8650F"/>
    <w:rsid w:val="00E86524"/>
    <w:rsid w:val="00E9027E"/>
    <w:rsid w:val="00E91F98"/>
    <w:rsid w:val="00EA2E45"/>
    <w:rsid w:val="00EA3746"/>
    <w:rsid w:val="00EA5765"/>
    <w:rsid w:val="00EA6FEB"/>
    <w:rsid w:val="00EB3843"/>
    <w:rsid w:val="00EB391C"/>
    <w:rsid w:val="00EB4EDE"/>
    <w:rsid w:val="00EC20C6"/>
    <w:rsid w:val="00EC76EC"/>
    <w:rsid w:val="00ED5364"/>
    <w:rsid w:val="00ED7728"/>
    <w:rsid w:val="00EE1C02"/>
    <w:rsid w:val="00EE1D39"/>
    <w:rsid w:val="00EE2F17"/>
    <w:rsid w:val="00EE3FFB"/>
    <w:rsid w:val="00EE6F2A"/>
    <w:rsid w:val="00EF08F8"/>
    <w:rsid w:val="00EF3CED"/>
    <w:rsid w:val="00EF45A0"/>
    <w:rsid w:val="00EF47F4"/>
    <w:rsid w:val="00EF5073"/>
    <w:rsid w:val="00F00031"/>
    <w:rsid w:val="00F0134F"/>
    <w:rsid w:val="00F02D86"/>
    <w:rsid w:val="00F044FD"/>
    <w:rsid w:val="00F0629F"/>
    <w:rsid w:val="00F07B9E"/>
    <w:rsid w:val="00F14A47"/>
    <w:rsid w:val="00F16224"/>
    <w:rsid w:val="00F17160"/>
    <w:rsid w:val="00F20F70"/>
    <w:rsid w:val="00F23B56"/>
    <w:rsid w:val="00F23E70"/>
    <w:rsid w:val="00F25367"/>
    <w:rsid w:val="00F35B44"/>
    <w:rsid w:val="00F370B5"/>
    <w:rsid w:val="00F374C0"/>
    <w:rsid w:val="00F37B80"/>
    <w:rsid w:val="00F37C7E"/>
    <w:rsid w:val="00F41151"/>
    <w:rsid w:val="00F5061E"/>
    <w:rsid w:val="00F51E14"/>
    <w:rsid w:val="00F52BC6"/>
    <w:rsid w:val="00F54E95"/>
    <w:rsid w:val="00F56809"/>
    <w:rsid w:val="00F6304D"/>
    <w:rsid w:val="00F65FEE"/>
    <w:rsid w:val="00F67A27"/>
    <w:rsid w:val="00F859AA"/>
    <w:rsid w:val="00F8716E"/>
    <w:rsid w:val="00F91F59"/>
    <w:rsid w:val="00F9274F"/>
    <w:rsid w:val="00FA0BB3"/>
    <w:rsid w:val="00FA0C48"/>
    <w:rsid w:val="00FA103E"/>
    <w:rsid w:val="00FA3D4E"/>
    <w:rsid w:val="00FA4533"/>
    <w:rsid w:val="00FA6F7F"/>
    <w:rsid w:val="00FB19B1"/>
    <w:rsid w:val="00FB5255"/>
    <w:rsid w:val="00FB7DCC"/>
    <w:rsid w:val="00FC1AA0"/>
    <w:rsid w:val="00FC2313"/>
    <w:rsid w:val="00FC4F12"/>
    <w:rsid w:val="00FC54B2"/>
    <w:rsid w:val="00FC7375"/>
    <w:rsid w:val="00FC74C9"/>
    <w:rsid w:val="00FD1F6D"/>
    <w:rsid w:val="00FD2671"/>
    <w:rsid w:val="00FD61B8"/>
    <w:rsid w:val="00FD71E9"/>
    <w:rsid w:val="00FE0E5F"/>
    <w:rsid w:val="00FE238D"/>
    <w:rsid w:val="00FE3B03"/>
    <w:rsid w:val="00FE743C"/>
    <w:rsid w:val="02646FD5"/>
    <w:rsid w:val="06C82523"/>
    <w:rsid w:val="0F0C0247"/>
    <w:rsid w:val="10AB4EEB"/>
    <w:rsid w:val="12423569"/>
    <w:rsid w:val="1AF20352"/>
    <w:rsid w:val="1F093BC8"/>
    <w:rsid w:val="2C9A503F"/>
    <w:rsid w:val="2EF504A1"/>
    <w:rsid w:val="33270DB4"/>
    <w:rsid w:val="3FE459FF"/>
    <w:rsid w:val="40AC2662"/>
    <w:rsid w:val="46E5357B"/>
    <w:rsid w:val="46F4021E"/>
    <w:rsid w:val="574A092A"/>
    <w:rsid w:val="5F110BD8"/>
    <w:rsid w:val="64B33F56"/>
    <w:rsid w:val="663849FE"/>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F7DB56-48C3-4807-AF41-1E554DD2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Char"/>
    <w:uiPriority w:val="9"/>
    <w:qFormat/>
    <w:pPr>
      <w:keepNext/>
      <w:keepLines/>
      <w:widowControl w:val="0"/>
      <w:spacing w:before="340" w:after="330" w:line="578" w:lineRule="auto"/>
      <w:jc w:val="both"/>
      <w:outlineLvl w:val="0"/>
    </w:pPr>
    <w:rPr>
      <w:rFonts w:ascii="Times New Roman" w:hAnsi="Times New Roman" w:cs="Times New Roman"/>
      <w:b/>
      <w:bCs/>
      <w:kern w:val="44"/>
      <w:sz w:val="44"/>
      <w:szCs w:val="44"/>
    </w:rPr>
  </w:style>
  <w:style w:type="paragraph" w:styleId="2">
    <w:name w:val="heading 2"/>
    <w:basedOn w:val="a"/>
    <w:next w:val="a"/>
    <w:link w:val="2Char"/>
    <w:qFormat/>
    <w:pPr>
      <w:keepNext/>
      <w:keepLines/>
      <w:snapToGrid w:val="0"/>
      <w:spacing w:line="360" w:lineRule="auto"/>
      <w:ind w:left="-6" w:hanging="11"/>
      <w:outlineLvl w:val="1"/>
    </w:pPr>
    <w:rPr>
      <w:rFonts w:ascii="Arial" w:hAnsi="Arial" w:cs="Times New Roman"/>
      <w:b/>
      <w:kern w:val="2"/>
    </w:rPr>
  </w:style>
  <w:style w:type="paragraph" w:styleId="3">
    <w:name w:val="heading 3"/>
    <w:basedOn w:val="a"/>
    <w:next w:val="a"/>
    <w:qFormat/>
    <w:pPr>
      <w:keepNext/>
      <w:widowControl w:val="0"/>
      <w:spacing w:beforeLines="100" w:before="100" w:line="360" w:lineRule="auto"/>
      <w:jc w:val="both"/>
      <w:outlineLvl w:val="2"/>
    </w:pPr>
    <w:rPr>
      <w:rFonts w:ascii="Times New Roman" w:hAnsi="Times New Roman" w:cs="Times New Roman"/>
      <w:b/>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widowControl w:val="0"/>
    </w:pPr>
    <w:rPr>
      <w:rFonts w:ascii="Times New Roman" w:hAnsi="Times New Roman" w:cs="Times New Roman"/>
      <w:kern w:val="2"/>
      <w:sz w:val="21"/>
    </w:rPr>
  </w:style>
  <w:style w:type="paragraph" w:styleId="a4">
    <w:name w:val="Body Text"/>
    <w:basedOn w:val="a"/>
    <w:next w:val="a"/>
    <w:link w:val="Char0"/>
    <w:qFormat/>
    <w:pPr>
      <w:widowControl w:val="0"/>
      <w:pBdr>
        <w:top w:val="single" w:sz="12" w:space="1" w:color="auto"/>
        <w:left w:val="single" w:sz="12" w:space="4" w:color="auto"/>
        <w:bottom w:val="single" w:sz="12" w:space="1" w:color="auto"/>
        <w:right w:val="single" w:sz="12" w:space="4" w:color="auto"/>
      </w:pBdr>
      <w:jc w:val="both"/>
    </w:pPr>
    <w:rPr>
      <w:rFonts w:ascii="Times New Roman" w:hAnsi="Times New Roman" w:cs="Times New Roman"/>
      <w:kern w:val="2"/>
      <w:sz w:val="30"/>
    </w:rPr>
  </w:style>
  <w:style w:type="paragraph" w:styleId="a5">
    <w:name w:val="Body Text Indent"/>
    <w:basedOn w:val="a"/>
    <w:qFormat/>
    <w:pPr>
      <w:widowControl w:val="0"/>
      <w:pBdr>
        <w:top w:val="single" w:sz="12" w:space="1" w:color="auto"/>
        <w:left w:val="single" w:sz="12" w:space="4" w:color="auto"/>
        <w:bottom w:val="single" w:sz="12" w:space="1" w:color="auto"/>
        <w:right w:val="single" w:sz="12" w:space="4" w:color="auto"/>
      </w:pBdr>
      <w:ind w:firstLineChars="200" w:firstLine="600"/>
      <w:jc w:val="both"/>
    </w:pPr>
    <w:rPr>
      <w:rFonts w:ascii="Times New Roman" w:hAnsi="Times New Roman" w:cs="Times New Roman"/>
      <w:kern w:val="2"/>
      <w:sz w:val="30"/>
    </w:rPr>
  </w:style>
  <w:style w:type="paragraph" w:styleId="a6">
    <w:name w:val="Plain Text"/>
    <w:basedOn w:val="a"/>
    <w:link w:val="Char1"/>
    <w:qFormat/>
    <w:pPr>
      <w:widowControl w:val="0"/>
      <w:spacing w:line="440" w:lineRule="exact"/>
      <w:ind w:firstLineChars="100" w:firstLine="100"/>
      <w:jc w:val="both"/>
    </w:pPr>
    <w:rPr>
      <w:rFonts w:hAnsi="Courier New" w:cs="Courier New"/>
      <w:kern w:val="2"/>
      <w:sz w:val="21"/>
      <w:szCs w:val="21"/>
    </w:rPr>
  </w:style>
  <w:style w:type="paragraph" w:styleId="20">
    <w:name w:val="Body Text Indent 2"/>
    <w:basedOn w:val="a"/>
    <w:qFormat/>
    <w:pPr>
      <w:widowControl w:val="0"/>
      <w:ind w:firstLineChars="200" w:firstLine="560"/>
      <w:jc w:val="both"/>
    </w:pPr>
    <w:rPr>
      <w:rFonts w:ascii="Times New Roman" w:hAnsi="Times New Roman" w:cs="Times New Roman"/>
      <w:kern w:val="2"/>
      <w:sz w:val="28"/>
    </w:rPr>
  </w:style>
  <w:style w:type="paragraph" w:styleId="a7">
    <w:name w:val="Balloon Text"/>
    <w:basedOn w:val="a"/>
    <w:semiHidden/>
    <w:qFormat/>
    <w:pPr>
      <w:widowControl w:val="0"/>
      <w:jc w:val="both"/>
    </w:pPr>
    <w:rPr>
      <w:rFonts w:ascii="Times New Roman" w:hAnsi="Times New Roman" w:cs="Times New Roman"/>
      <w:kern w:val="2"/>
      <w:sz w:val="18"/>
      <w:szCs w:val="18"/>
    </w:rPr>
  </w:style>
  <w:style w:type="paragraph" w:styleId="a8">
    <w:name w:val="footer"/>
    <w:basedOn w:val="a"/>
    <w:link w:val="Char2"/>
    <w:qFormat/>
    <w:pPr>
      <w:widowControl w:val="0"/>
      <w:tabs>
        <w:tab w:val="center" w:pos="4153"/>
        <w:tab w:val="right" w:pos="8306"/>
      </w:tabs>
      <w:snapToGrid w:val="0"/>
    </w:pPr>
    <w:rPr>
      <w:rFonts w:ascii="Times New Roman" w:hAnsi="Times New Roman" w:cs="Times New Roman"/>
      <w:kern w:val="2"/>
      <w:sz w:val="18"/>
      <w:szCs w:val="18"/>
    </w:rPr>
  </w:style>
  <w:style w:type="paragraph" w:styleId="a9">
    <w:name w:val="header"/>
    <w:basedOn w:val="a"/>
    <w:link w:val="Char3"/>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a">
    <w:name w:val="annotation subject"/>
    <w:basedOn w:val="a3"/>
    <w:next w:val="a3"/>
    <w:link w:val="Char4"/>
    <w:qFormat/>
    <w:rPr>
      <w:b/>
      <w:bCs/>
    </w:rPr>
  </w:style>
  <w:style w:type="paragraph" w:styleId="ab">
    <w:name w:val="Body Text First Indent"/>
    <w:basedOn w:val="a4"/>
    <w:next w:val="a"/>
    <w:link w:val="Char5"/>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0"/>
    <w:qFormat/>
  </w:style>
  <w:style w:type="character" w:styleId="af">
    <w:name w:val="Hyperlink"/>
    <w:qFormat/>
    <w:rPr>
      <w:color w:val="0563C1"/>
      <w:u w:val="single"/>
    </w:rPr>
  </w:style>
  <w:style w:type="character" w:styleId="af0">
    <w:name w:val="annotation reference"/>
    <w:qFormat/>
    <w:rPr>
      <w:sz w:val="21"/>
      <w:szCs w:val="21"/>
    </w:rPr>
  </w:style>
  <w:style w:type="paragraph" w:styleId="af1">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Style21">
    <w:name w:val="_Style 21"/>
    <w:uiPriority w:val="99"/>
    <w:semiHidden/>
    <w:qFormat/>
    <w:rPr>
      <w:kern w:val="2"/>
      <w:sz w:val="21"/>
      <w:szCs w:val="24"/>
    </w:rPr>
  </w:style>
  <w:style w:type="character" w:customStyle="1" w:styleId="Char4">
    <w:name w:val="批注主题 Char"/>
    <w:link w:val="aa"/>
    <w:qFormat/>
    <w:rPr>
      <w:b/>
      <w:bCs/>
      <w:kern w:val="2"/>
      <w:sz w:val="21"/>
      <w:szCs w:val="24"/>
    </w:rPr>
  </w:style>
  <w:style w:type="character" w:customStyle="1" w:styleId="Char">
    <w:name w:val="批注文字 Char"/>
    <w:link w:val="a3"/>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5">
    <w:name w:val="正文首行缩进 Char"/>
    <w:link w:val="ab"/>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8"/>
    <w:uiPriority w:val="99"/>
    <w:rPr>
      <w:kern w:val="2"/>
      <w:sz w:val="18"/>
      <w:szCs w:val="18"/>
    </w:rPr>
  </w:style>
  <w:style w:type="character" w:customStyle="1" w:styleId="Char3">
    <w:name w:val="页眉 Char"/>
    <w:link w:val="a9"/>
    <w:rPr>
      <w:kern w:val="2"/>
      <w:sz w:val="18"/>
      <w:szCs w:val="18"/>
    </w:rPr>
  </w:style>
  <w:style w:type="character" w:customStyle="1" w:styleId="Char10">
    <w:name w:val="页脚 Char1"/>
    <w:rPr>
      <w:rFonts w:eastAsia="宋体"/>
      <w:kern w:val="2"/>
      <w:sz w:val="18"/>
      <w:szCs w:val="18"/>
      <w:lang w:val="en-US" w:eastAsia="zh-CN" w:bidi="ar-SA"/>
    </w:rPr>
  </w:style>
  <w:style w:type="character" w:customStyle="1" w:styleId="Char1">
    <w:name w:val="纯文本 Char"/>
    <w:link w:val="a6"/>
    <w:rPr>
      <w:rFonts w:ascii="宋体" w:hAnsi="Courier New" w:cs="Courier New"/>
      <w:kern w:val="2"/>
      <w:sz w:val="21"/>
      <w:szCs w:val="21"/>
    </w:rPr>
  </w:style>
  <w:style w:type="character" w:customStyle="1" w:styleId="Char11">
    <w:name w:val="纯文本 Char1"/>
    <w:basedOn w:val="a0"/>
    <w:rPr>
      <w:rFonts w:ascii="宋体" w:hAnsi="Courier New" w:cs="Courier New"/>
      <w:kern w:val="2"/>
      <w:sz w:val="21"/>
      <w:szCs w:val="21"/>
    </w:rPr>
  </w:style>
  <w:style w:type="paragraph" w:customStyle="1" w:styleId="21">
    <w:name w:val="正文_2"/>
    <w:qFormat/>
    <w:pPr>
      <w:widowControl w:val="0"/>
      <w:jc w:val="both"/>
    </w:pPr>
    <w:rPr>
      <w:rFonts w:ascii="Calibri" w:hAnsi="Calibri"/>
      <w:kern w:val="2"/>
      <w:sz w:val="21"/>
      <w:szCs w:val="22"/>
    </w:rPr>
  </w:style>
  <w:style w:type="paragraph" w:customStyle="1" w:styleId="11">
    <w:name w:val="列表段落1"/>
    <w:basedOn w:val="a"/>
    <w:qFormat/>
    <w:pPr>
      <w:widowControl w:val="0"/>
      <w:ind w:firstLineChars="200" w:firstLine="420"/>
      <w:jc w:val="both"/>
    </w:pPr>
    <w:rPr>
      <w:rFonts w:ascii="Times New Roma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D1DE4-DCE0-49E2-AFCE-0B24AC5A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25</Pages>
  <Words>12770</Words>
  <Characters>1786</Characters>
  <Application>Microsoft Office Word</Application>
  <DocSecurity>0</DocSecurity>
  <Lines>14</Lines>
  <Paragraphs>29</Paragraphs>
  <ScaleCrop>false</ScaleCrop>
  <Company>DT</Company>
  <LinksUpToDate>false</LinksUpToDate>
  <CharactersWithSpaces>14527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金衍盛</cp:lastModifiedBy>
  <cp:revision>69</cp:revision>
  <cp:lastPrinted>2020-08-19T02:21:00Z</cp:lastPrinted>
  <dcterms:created xsi:type="dcterms:W3CDTF">2020-08-11T04:22:00Z</dcterms:created>
  <dcterms:modified xsi:type="dcterms:W3CDTF">2020-08-26T08:22:00Z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