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法定代表人授权书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本授权证明：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（法定代表人姓名）</w:t>
      </w:r>
      <w:r>
        <w:rPr>
          <w:rFonts w:hint="eastAsia" w:ascii="宋体" w:hAnsi="宋体" w:eastAsia="宋体" w:cs="宋体"/>
          <w:sz w:val="28"/>
          <w:szCs w:val="28"/>
        </w:rPr>
        <w:t>是注册于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（省、市、县）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sz w:val="28"/>
          <w:szCs w:val="28"/>
        </w:rPr>
        <w:t>的法定代表人，现任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（法定代表人职务）</w:t>
      </w:r>
      <w:r>
        <w:rPr>
          <w:rFonts w:hint="eastAsia" w:ascii="宋体" w:hAnsi="宋体" w:eastAsia="宋体" w:cs="宋体"/>
          <w:sz w:val="28"/>
          <w:szCs w:val="28"/>
        </w:rPr>
        <w:t>。在此授权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姓名、职务）</w:t>
      </w:r>
      <w:r>
        <w:rPr>
          <w:rFonts w:hint="eastAsia" w:ascii="宋体" w:hAnsi="宋体" w:eastAsia="宋体" w:cs="宋体"/>
          <w:sz w:val="28"/>
          <w:szCs w:val="28"/>
        </w:rPr>
        <w:t>作为我公司的全权代理人，在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2022-2024年杭海城际铁路水质检测委外服务采购项目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的报价（项目编号为：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日签字生效，特此声明。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居民身份证复印件粘贴处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单位全称（加盖公章）：       地址：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授权代表(签字)：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2D8B7A05"/>
    <w:rsid w:val="30614A58"/>
    <w:rsid w:val="44E272C4"/>
    <w:rsid w:val="48493E00"/>
    <w:rsid w:val="4EAE1224"/>
    <w:rsid w:val="4EDC545C"/>
    <w:rsid w:val="5C1964C1"/>
    <w:rsid w:val="5E7E20CA"/>
    <w:rsid w:val="64DF00A3"/>
    <w:rsid w:val="69326222"/>
    <w:rsid w:val="6A0B4B1B"/>
    <w:rsid w:val="72515F4A"/>
    <w:rsid w:val="7399484F"/>
    <w:rsid w:val="739B6915"/>
    <w:rsid w:val="73DD6DBE"/>
    <w:rsid w:val="783A7EC4"/>
    <w:rsid w:val="7CFE200D"/>
    <w:rsid w:val="7D247A7F"/>
    <w:rsid w:val="7DE7260D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328</Characters>
  <Lines>3</Lines>
  <Paragraphs>1</Paragraphs>
  <TotalTime>20</TotalTime>
  <ScaleCrop>false</ScaleCrop>
  <LinksUpToDate>false</LinksUpToDate>
  <CharactersWithSpaces>372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2022-10-28T07:27:07Z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B48D63BC1D904F2F983E6E1BB6C5357A</vt:lpwstr>
  </property>
</Properties>
</file>