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供应商报名登记表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致：浙江省轨道交通运营管理集团有限公司海宁分公司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本公司自愿申请报名参加贵单位组织的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eastAsia="zh-CN"/>
        </w:rPr>
        <w:t>废旧物资回收项目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，本公司符合该项目的资格资质要求，遵守本项目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及贵单位相关制度规定，提交的与本项目相关的所有资料、证明和陈述等真实、准确、有效，若与真实情况不符，本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公司愿意承担由此产生的一切后果。</w:t>
      </w:r>
    </w:p>
    <w:tbl>
      <w:tblPr>
        <w:tblStyle w:val="7"/>
        <w:tblpPr w:leftFromText="180" w:rightFromText="180" w:vertAnchor="text" w:horzAnchor="page" w:tblpXSpec="center" w:tblpY="235"/>
        <w:tblOverlap w:val="never"/>
        <w:tblW w:w="8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2718"/>
        <w:gridCol w:w="1213"/>
        <w:gridCol w:w="2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日期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项目编号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废旧物资回收项目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响应单位全称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单位地址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项目授权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授权代理人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不授权，由法定代表人直接办理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项目联系人</w:t>
            </w:r>
          </w:p>
        </w:tc>
        <w:tc>
          <w:tcPr>
            <w:tcW w:w="2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固定电话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headerReference r:id="rId3" w:type="default"/>
      <w:pgSz w:w="11906" w:h="16838"/>
      <w:pgMar w:top="2098" w:right="1474" w:bottom="1984" w:left="1587" w:header="1417" w:footer="164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0"/>
      </w:pBdr>
      <w:jc w:val="left"/>
    </w:pPr>
    <w:r>
      <w:rPr>
        <w:rFonts w:hint="eastAsia" w:ascii="楷体_GB2312" w:hAnsi="楷体_GB2312" w:eastAsia="楷体_GB2312" w:cs="楷体_GB2312"/>
        <w:sz w:val="21"/>
        <w:szCs w:val="21"/>
      </w:rPr>
      <w:t>浙江省轨道交通运营管理集团有限公司海宁分公司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34B6F"/>
    <w:rsid w:val="22C32FC9"/>
    <w:rsid w:val="2B8851F2"/>
    <w:rsid w:val="4BAA0855"/>
    <w:rsid w:val="5AFA1150"/>
    <w:rsid w:val="5E53548D"/>
    <w:rsid w:val="640F659F"/>
    <w:rsid w:val="6AEC799D"/>
    <w:rsid w:val="70C316DB"/>
    <w:rsid w:val="7A89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2020-10-31T10:26:00Z</dcterms:created>
  <dc:creator>Administrator</dc:creator>
  <cp:lastModifiedBy>维安</cp:lastModifiedBy>
  <dcterms:modified xsi:type="dcterms:W3CDTF">2021-09-03T09:12:44Z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A71FB1F358D3410DA89854FF0014B7E3</vt:lpwstr>
  </property>
</Properties>
</file>