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供应商报名登记表</w:t>
      </w:r>
    </w:p>
    <w:p>
      <w:pPr>
        <w:pStyle w:val="2"/>
        <w:ind w:firstLine="210"/>
      </w:pPr>
    </w:p>
    <w:p>
      <w:pPr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致：浙江省轨道交通运营管理集团有限公司海宁分公司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浙江轨道集团海宁分公司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打印机耗材等物资采购项目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（项目编号：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GDYYHN-2020-03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，本公司符合该项目的资格资质要求，遵守本项目采购文件及贵单位相关制度规定，提交的与本项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授权代理人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ascii="宋体" w:hAnsi="宋体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113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</w:pPr>
    <w:r>
      <w:rPr>
        <w:rFonts w:hint="eastAsia" w:ascii="楷体_GB2312" w:hAnsi="楷体_GB2312" w:eastAsia="楷体_GB2312" w:cs="楷体_GB2312"/>
        <w:sz w:val="21"/>
        <w:szCs w:val="21"/>
      </w:rPr>
      <w:t xml:space="preserve">浙江省轨道交通运营管理集团有限公司海宁分公司          </w:t>
    </w:r>
    <w:r>
      <w:rPr>
        <w:rFonts w:hint="eastAsia" w:eastAsia="宋体"/>
      </w:rPr>
      <w:drawing>
        <wp:inline distT="0" distB="0" distL="114300" distR="114300">
          <wp:extent cx="1975485" cy="316230"/>
          <wp:effectExtent l="0" t="0" r="5715" b="6985"/>
          <wp:docPr id="2" name="图片 1" descr="lALPDgQ9rlR8-tDNAXbNCSM_2339_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ALPDgQ9rlR8-tDNAXbNCSM_2339_3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85" cy="31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25"/>
    <w:rsid w:val="007C4D5A"/>
    <w:rsid w:val="00857E58"/>
    <w:rsid w:val="00A75A03"/>
    <w:rsid w:val="00BD7A25"/>
    <w:rsid w:val="01334B6F"/>
    <w:rsid w:val="177A2581"/>
    <w:rsid w:val="2B8851F2"/>
    <w:rsid w:val="50FC3520"/>
    <w:rsid w:val="5E53548D"/>
    <w:rsid w:val="7A89777A"/>
    <w:rsid w:val="7CF5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维安</cp:lastModifiedBy>
  <dcterms:modified xsi:type="dcterms:W3CDTF">2020-12-03T08:26:01Z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